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7DC5B" w14:textId="70173D43" w:rsidR="00B64FC7"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caps/>
          <w:sz w:val="28"/>
          <w:szCs w:val="28"/>
        </w:rPr>
        <w:t>Г</w:t>
      </w:r>
      <w:r w:rsidRPr="008D680D">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41DBDB7F" w:rsidR="001E7BE0"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8D680D">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2A8063A4" w:rsidR="001E7BE0"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7B4F84" w14:textId="07A632A1"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F0FC65" w14:textId="710F611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0D9F1A" w14:textId="039D952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705BAD" w14:textId="2479D98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9A2C03" w14:textId="42975C7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C3E261" w14:textId="566AE594"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DF63408" w14:textId="77777777"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5135D2B" w14:textId="02EA2E5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FF77EB" w14:textId="1FA86FC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BD5FEF1" w14:textId="7BA2138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D31F4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43ABCE7E" w:rsidR="001E7BE0"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8D680D">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8D680D">
        <w:rPr>
          <w:rFonts w:ascii="Times New Roman" w:hAnsi="Times New Roman" w:cs="Times New Roman"/>
          <w:b/>
          <w:caps/>
          <w:sz w:val="28"/>
          <w:szCs w:val="28"/>
        </w:rPr>
        <w:t xml:space="preserve"> ДИСЦИПЛИНЫ</w:t>
      </w:r>
    </w:p>
    <w:p w14:paraId="581699A2"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sz w:val="28"/>
          <w:szCs w:val="28"/>
        </w:rPr>
        <w:t>ОО.12 ХИМИЯ</w:t>
      </w:r>
    </w:p>
    <w:p w14:paraId="74A13DD0" w14:textId="553264E8"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311D91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hAnsi="Times New Roman" w:cs="Times New Roman"/>
          <w:sz w:val="28"/>
          <w:szCs w:val="28"/>
        </w:rPr>
      </w:pPr>
    </w:p>
    <w:p w14:paraId="4EFD9920" w14:textId="71E84B3F"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569405E"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D712FD"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0060A2"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89511"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49370BDE" w:rsidR="00965654"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CF323E" w14:textId="2AC7524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AB90B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77777777" w:rsidR="001E7BE0" w:rsidRPr="008D680D" w:rsidRDefault="001E7BE0" w:rsidP="008D680D">
      <w:pPr>
        <w:spacing w:after="0" w:line="240" w:lineRule="auto"/>
        <w:jc w:val="center"/>
        <w:rPr>
          <w:rFonts w:ascii="Times New Roman" w:hAnsi="Times New Roman" w:cs="Times New Roman"/>
          <w:sz w:val="28"/>
          <w:szCs w:val="28"/>
        </w:rPr>
      </w:pPr>
    </w:p>
    <w:p w14:paraId="38601E40" w14:textId="77777777" w:rsidR="001E7BE0" w:rsidRPr="008D680D" w:rsidRDefault="001E7BE0" w:rsidP="008D680D">
      <w:pPr>
        <w:spacing w:after="0" w:line="240" w:lineRule="auto"/>
        <w:jc w:val="center"/>
        <w:rPr>
          <w:rFonts w:ascii="Times New Roman" w:hAnsi="Times New Roman" w:cs="Times New Roman"/>
          <w:sz w:val="28"/>
          <w:szCs w:val="28"/>
        </w:rPr>
      </w:pPr>
    </w:p>
    <w:p w14:paraId="4AA5D1DA" w14:textId="5D6983D5" w:rsidR="00CB3A9B" w:rsidRPr="008D680D" w:rsidRDefault="009E7886" w:rsidP="008D680D">
      <w:pPr>
        <w:spacing w:after="0" w:line="240" w:lineRule="auto"/>
        <w:jc w:val="center"/>
        <w:rPr>
          <w:rFonts w:ascii="Times New Roman" w:eastAsia="OfficinaSansBookC" w:hAnsi="Times New Roman" w:cs="Times New Roman"/>
          <w:sz w:val="28"/>
          <w:szCs w:val="28"/>
          <w:highlight w:val="green"/>
        </w:rPr>
      </w:pPr>
      <w:r>
        <w:rPr>
          <w:rFonts w:ascii="Times New Roman" w:hAnsi="Times New Roman" w:cs="Times New Roman"/>
          <w:b/>
          <w:bCs/>
          <w:sz w:val="28"/>
          <w:szCs w:val="28"/>
        </w:rPr>
        <w:t>Западная Двина 202</w:t>
      </w:r>
      <w:r w:rsidR="00FE4AB7">
        <w:rPr>
          <w:rFonts w:ascii="Times New Roman" w:hAnsi="Times New Roman" w:cs="Times New Roman"/>
          <w:b/>
          <w:bCs/>
          <w:sz w:val="28"/>
          <w:szCs w:val="28"/>
        </w:rPr>
        <w:t>5</w:t>
      </w:r>
      <w:r w:rsidR="001E7BE0" w:rsidRPr="008D680D">
        <w:rPr>
          <w:rFonts w:ascii="Times New Roman" w:hAnsi="Times New Roman" w:cs="Times New Roman"/>
          <w:b/>
          <w:bCs/>
          <w:sz w:val="28"/>
          <w:szCs w:val="28"/>
        </w:rPr>
        <w:t>г.</w:t>
      </w:r>
      <w:r w:rsidR="001E7BE0" w:rsidRPr="008D680D">
        <w:rPr>
          <w:rFonts w:ascii="Times New Roman" w:hAnsi="Times New Roman" w:cs="Times New Roman"/>
          <w:sz w:val="28"/>
          <w:szCs w:val="28"/>
        </w:rPr>
        <w:t xml:space="preserve"> </w:t>
      </w:r>
      <w:r w:rsidR="00701283" w:rsidRPr="008D680D">
        <w:rPr>
          <w:rFonts w:ascii="Times New Roman" w:hAnsi="Times New Roman" w:cs="Times New Roman"/>
          <w:sz w:val="28"/>
          <w:szCs w:val="28"/>
        </w:rPr>
        <w:br w:type="page"/>
      </w:r>
    </w:p>
    <w:p w14:paraId="6B568D94" w14:textId="77777777" w:rsidR="00367105" w:rsidRDefault="00367105" w:rsidP="00367105">
      <w:pPr>
        <w:pStyle w:val="afff0"/>
      </w:pPr>
      <w:bookmarkStart w:id="0" w:name="_GoBack"/>
      <w:r>
        <w:rPr>
          <w:noProof/>
        </w:rPr>
        <w:lastRenderedPageBreak/>
        <w:drawing>
          <wp:inline distT="0" distB="0" distL="0" distR="0" wp14:anchorId="728256B5" wp14:editId="3B45BF3D">
            <wp:extent cx="6241172" cy="7840717"/>
            <wp:effectExtent l="0" t="0" r="7620" b="8255"/>
            <wp:docPr id="1" name="Рисунок 1" descr="E:\2025\ОО.12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12 Хим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265336" cy="787107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8EA1A98" w14:textId="080AF9B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281B63D6" w14:textId="3DD1C79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33E36E5C" w14:textId="370D8C39"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1DC94784" w14:textId="4DC96081" w:rsidR="001E7BE0" w:rsidRPr="008D680D" w:rsidRDefault="001E7BE0" w:rsidP="008D680D">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141E5241" w14:textId="77777777" w:rsidR="00367105" w:rsidRDefault="00367105" w:rsidP="008D680D">
          <w:pPr>
            <w:pStyle w:val="affd"/>
            <w:spacing w:before="0" w:line="240" w:lineRule="auto"/>
            <w:jc w:val="center"/>
            <w:rPr>
              <w:rFonts w:ascii="Times New Roman" w:eastAsia="Calibri" w:hAnsi="Times New Roman" w:cs="Times New Roman"/>
              <w:color w:val="auto"/>
              <w:sz w:val="24"/>
              <w:szCs w:val="24"/>
            </w:rPr>
          </w:pPr>
        </w:p>
        <w:p w14:paraId="32A282B6" w14:textId="69D10E4B" w:rsidR="00D275DF" w:rsidRPr="008D680D" w:rsidRDefault="00D275DF" w:rsidP="008D680D">
          <w:pPr>
            <w:pStyle w:val="affd"/>
            <w:spacing w:before="0" w:line="240" w:lineRule="auto"/>
            <w:jc w:val="center"/>
            <w:rPr>
              <w:rFonts w:ascii="Times New Roman" w:hAnsi="Times New Roman" w:cs="Times New Roman"/>
              <w:b/>
              <w:bCs/>
              <w:color w:val="auto"/>
              <w:sz w:val="24"/>
              <w:szCs w:val="24"/>
            </w:rPr>
          </w:pPr>
          <w:r w:rsidRPr="008D680D">
            <w:rPr>
              <w:rFonts w:ascii="Times New Roman" w:hAnsi="Times New Roman" w:cs="Times New Roman"/>
              <w:b/>
              <w:bCs/>
              <w:color w:val="auto"/>
              <w:sz w:val="24"/>
              <w:szCs w:val="24"/>
            </w:rPr>
            <w:t>СОДЕРЖАНИЕ</w:t>
          </w:r>
        </w:p>
        <w:p w14:paraId="2CE5138D" w14:textId="77777777" w:rsidR="00D275DF" w:rsidRPr="008D680D" w:rsidRDefault="00D275DF" w:rsidP="008D680D">
          <w:pPr>
            <w:spacing w:after="0" w:line="240" w:lineRule="auto"/>
            <w:rPr>
              <w:rFonts w:ascii="Times New Roman" w:hAnsi="Times New Roman" w:cs="Times New Roman"/>
              <w:sz w:val="24"/>
              <w:szCs w:val="24"/>
            </w:rPr>
          </w:pPr>
        </w:p>
        <w:p w14:paraId="687B9C3B" w14:textId="56BBB9FE" w:rsidR="00D275DF" w:rsidRPr="008D680D" w:rsidRDefault="00D275DF" w:rsidP="008D680D">
          <w:pPr>
            <w:pStyle w:val="10"/>
            <w:tabs>
              <w:tab w:val="right" w:leader="dot" w:pos="9771"/>
            </w:tabs>
            <w:spacing w:after="0" w:line="240" w:lineRule="auto"/>
            <w:rPr>
              <w:rFonts w:ascii="Times New Roman" w:hAnsi="Times New Roman" w:cs="Times New Roman"/>
              <w:noProof/>
              <w:sz w:val="24"/>
              <w:szCs w:val="24"/>
            </w:rPr>
          </w:pPr>
          <w:r w:rsidRPr="008D680D">
            <w:rPr>
              <w:rFonts w:ascii="Times New Roman" w:hAnsi="Times New Roman" w:cs="Times New Roman"/>
              <w:sz w:val="24"/>
              <w:szCs w:val="24"/>
            </w:rPr>
            <w:fldChar w:fldCharType="begin"/>
          </w:r>
          <w:r w:rsidRPr="008D680D">
            <w:rPr>
              <w:rFonts w:ascii="Times New Roman" w:hAnsi="Times New Roman" w:cs="Times New Roman"/>
              <w:sz w:val="24"/>
              <w:szCs w:val="24"/>
            </w:rPr>
            <w:instrText xml:space="preserve"> TOC \o "1-3" \h \z \u </w:instrText>
          </w:r>
          <w:r w:rsidRPr="008D680D">
            <w:rPr>
              <w:rFonts w:ascii="Times New Roman" w:hAnsi="Times New Roman" w:cs="Times New Roman"/>
              <w:sz w:val="24"/>
              <w:szCs w:val="24"/>
            </w:rPr>
            <w:fldChar w:fldCharType="separate"/>
          </w:r>
          <w:hyperlink w:anchor="_Toc129698915" w:history="1">
            <w:r w:rsidRPr="008D680D">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8D680D">
              <w:rPr>
                <w:rStyle w:val="affe"/>
                <w:rFonts w:ascii="Times New Roman" w:hAnsi="Times New Roman" w:cs="Times New Roman"/>
                <w:noProof/>
                <w:color w:val="auto"/>
                <w:sz w:val="24"/>
                <w:szCs w:val="24"/>
              </w:rPr>
              <w:t>Химия</w:t>
            </w:r>
            <w:r w:rsidRPr="008D680D">
              <w:rPr>
                <w:rStyle w:val="affe"/>
                <w:rFonts w:ascii="Times New Roman" w:hAnsi="Times New Roman" w:cs="Times New Roman"/>
                <w:noProof/>
                <w:color w:val="auto"/>
                <w:sz w:val="24"/>
                <w:szCs w:val="24"/>
              </w:rPr>
              <w:t>»</w:t>
            </w:r>
            <w:r w:rsidRPr="008D680D">
              <w:rPr>
                <w:rFonts w:ascii="Times New Roman" w:hAnsi="Times New Roman" w:cs="Times New Roman"/>
                <w:noProof/>
                <w:webHidden/>
                <w:sz w:val="24"/>
                <w:szCs w:val="24"/>
              </w:rPr>
              <w:tab/>
            </w:r>
            <w:r w:rsidRPr="008D680D">
              <w:rPr>
                <w:rFonts w:ascii="Times New Roman" w:hAnsi="Times New Roman" w:cs="Times New Roman"/>
                <w:noProof/>
                <w:webHidden/>
                <w:sz w:val="24"/>
                <w:szCs w:val="24"/>
              </w:rPr>
              <w:fldChar w:fldCharType="begin"/>
            </w:r>
            <w:r w:rsidRPr="008D680D">
              <w:rPr>
                <w:rFonts w:ascii="Times New Roman" w:hAnsi="Times New Roman" w:cs="Times New Roman"/>
                <w:noProof/>
                <w:webHidden/>
                <w:sz w:val="24"/>
                <w:szCs w:val="24"/>
              </w:rPr>
              <w:instrText xml:space="preserve"> PAGEREF _Toc129698915 \h </w:instrText>
            </w:r>
            <w:r w:rsidRPr="008D680D">
              <w:rPr>
                <w:rFonts w:ascii="Times New Roman" w:hAnsi="Times New Roman" w:cs="Times New Roman"/>
                <w:noProof/>
                <w:webHidden/>
                <w:sz w:val="24"/>
                <w:szCs w:val="24"/>
              </w:rPr>
            </w:r>
            <w:r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4</w:t>
            </w:r>
            <w:r w:rsidRPr="008D680D">
              <w:rPr>
                <w:rFonts w:ascii="Times New Roman" w:hAnsi="Times New Roman" w:cs="Times New Roman"/>
                <w:noProof/>
                <w:webHidden/>
                <w:sz w:val="24"/>
                <w:szCs w:val="24"/>
              </w:rPr>
              <w:fldChar w:fldCharType="end"/>
            </w:r>
          </w:hyperlink>
        </w:p>
        <w:p w14:paraId="6925800A" w14:textId="70E5BBC4" w:rsidR="00D275DF" w:rsidRPr="008D680D" w:rsidRDefault="009D3C9A" w:rsidP="008D680D">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8D680D">
              <w:rPr>
                <w:rStyle w:val="affe"/>
                <w:rFonts w:ascii="Times New Roman" w:hAnsi="Times New Roman" w:cs="Times New Roman"/>
                <w:noProof/>
                <w:color w:val="auto"/>
                <w:sz w:val="24"/>
                <w:szCs w:val="24"/>
              </w:rPr>
              <w:t>2. Структура и содержание общеобразовательной дисциплины</w:t>
            </w:r>
            <w:r w:rsidR="00D275DF" w:rsidRPr="008D680D">
              <w:rPr>
                <w:rFonts w:ascii="Times New Roman" w:hAnsi="Times New Roman" w:cs="Times New Roman"/>
                <w:noProof/>
                <w:webHidden/>
                <w:sz w:val="24"/>
                <w:szCs w:val="24"/>
              </w:rPr>
              <w:tab/>
            </w:r>
            <w:r w:rsidR="00D275DF" w:rsidRPr="008D680D">
              <w:rPr>
                <w:rFonts w:ascii="Times New Roman" w:hAnsi="Times New Roman" w:cs="Times New Roman"/>
                <w:noProof/>
                <w:webHidden/>
                <w:sz w:val="24"/>
                <w:szCs w:val="24"/>
              </w:rPr>
              <w:fldChar w:fldCharType="begin"/>
            </w:r>
            <w:r w:rsidR="00D275DF" w:rsidRPr="008D680D">
              <w:rPr>
                <w:rFonts w:ascii="Times New Roman" w:hAnsi="Times New Roman" w:cs="Times New Roman"/>
                <w:noProof/>
                <w:webHidden/>
                <w:sz w:val="24"/>
                <w:szCs w:val="24"/>
              </w:rPr>
              <w:instrText xml:space="preserve"> PAGEREF _Toc129698916 \h </w:instrText>
            </w:r>
            <w:r w:rsidR="00D275DF" w:rsidRPr="008D680D">
              <w:rPr>
                <w:rFonts w:ascii="Times New Roman" w:hAnsi="Times New Roman" w:cs="Times New Roman"/>
                <w:noProof/>
                <w:webHidden/>
                <w:sz w:val="24"/>
                <w:szCs w:val="24"/>
              </w:rPr>
            </w:r>
            <w:r w:rsidR="00D275DF"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14</w:t>
            </w:r>
            <w:r w:rsidR="00D275DF" w:rsidRPr="008D680D">
              <w:rPr>
                <w:rFonts w:ascii="Times New Roman" w:hAnsi="Times New Roman" w:cs="Times New Roman"/>
                <w:noProof/>
                <w:webHidden/>
                <w:sz w:val="24"/>
                <w:szCs w:val="24"/>
              </w:rPr>
              <w:fldChar w:fldCharType="end"/>
            </w:r>
          </w:hyperlink>
        </w:p>
        <w:p w14:paraId="5EADDC18" w14:textId="60158C2A" w:rsidR="00D275DF" w:rsidRPr="008D680D" w:rsidRDefault="009D3C9A" w:rsidP="008D680D">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8D680D">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8D680D">
              <w:rPr>
                <w:rFonts w:ascii="Times New Roman" w:hAnsi="Times New Roman" w:cs="Times New Roman"/>
                <w:noProof/>
                <w:webHidden/>
                <w:sz w:val="24"/>
                <w:szCs w:val="24"/>
              </w:rPr>
              <w:tab/>
            </w:r>
          </w:hyperlink>
          <w:r w:rsidR="001D7D5D" w:rsidRPr="008D680D">
            <w:rPr>
              <w:rFonts w:ascii="Times New Roman" w:hAnsi="Times New Roman" w:cs="Times New Roman"/>
              <w:noProof/>
              <w:sz w:val="24"/>
              <w:szCs w:val="24"/>
            </w:rPr>
            <w:t>2</w:t>
          </w:r>
          <w:r w:rsidR="00AC6D26">
            <w:rPr>
              <w:rFonts w:ascii="Times New Roman" w:hAnsi="Times New Roman" w:cs="Times New Roman"/>
              <w:noProof/>
              <w:sz w:val="24"/>
              <w:szCs w:val="24"/>
            </w:rPr>
            <w:t>4</w:t>
          </w:r>
        </w:p>
        <w:p w14:paraId="4EE1641A" w14:textId="3D615CA2" w:rsidR="00D275DF" w:rsidRPr="008D680D" w:rsidRDefault="009D3C9A" w:rsidP="008D680D">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8D680D">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8D680D">
              <w:rPr>
                <w:rFonts w:ascii="Times New Roman" w:hAnsi="Times New Roman" w:cs="Times New Roman"/>
                <w:noProof/>
                <w:webHidden/>
                <w:sz w:val="24"/>
                <w:szCs w:val="24"/>
              </w:rPr>
              <w:tab/>
            </w:r>
            <w:r w:rsidR="001D7D5D" w:rsidRPr="008D680D">
              <w:rPr>
                <w:rFonts w:ascii="Times New Roman" w:hAnsi="Times New Roman" w:cs="Times New Roman"/>
                <w:noProof/>
                <w:webHidden/>
                <w:sz w:val="24"/>
                <w:szCs w:val="24"/>
              </w:rPr>
              <w:t>2</w:t>
            </w:r>
          </w:hyperlink>
          <w:r w:rsidR="00385FC9">
            <w:rPr>
              <w:rFonts w:ascii="Times New Roman" w:hAnsi="Times New Roman" w:cs="Times New Roman"/>
              <w:noProof/>
              <w:sz w:val="24"/>
              <w:szCs w:val="24"/>
            </w:rPr>
            <w:t>7</w:t>
          </w:r>
        </w:p>
        <w:p w14:paraId="1F7D60ED" w14:textId="7DD48BB9" w:rsidR="00D275DF" w:rsidRPr="008D680D" w:rsidRDefault="00D275DF" w:rsidP="008D680D">
          <w:pPr>
            <w:spacing w:after="0" w:line="240" w:lineRule="auto"/>
            <w:rPr>
              <w:rFonts w:ascii="Times New Roman" w:hAnsi="Times New Roman" w:cs="Times New Roman"/>
              <w:sz w:val="24"/>
              <w:szCs w:val="24"/>
            </w:rPr>
          </w:pPr>
          <w:r w:rsidRPr="008D680D">
            <w:rPr>
              <w:rFonts w:ascii="Times New Roman" w:hAnsi="Times New Roman" w:cs="Times New Roman"/>
              <w:b/>
              <w:bCs/>
              <w:sz w:val="24"/>
              <w:szCs w:val="24"/>
            </w:rPr>
            <w:fldChar w:fldCharType="end"/>
          </w:r>
        </w:p>
      </w:sdtContent>
    </w:sdt>
    <w:p w14:paraId="30698CF8" w14:textId="5B2B844B" w:rsidR="00385FC9" w:rsidRDefault="00385FC9" w:rsidP="008D680D">
      <w:pPr>
        <w:pStyle w:val="1"/>
        <w:spacing w:before="0" w:after="0" w:line="240" w:lineRule="auto"/>
        <w:jc w:val="center"/>
        <w:rPr>
          <w:rFonts w:ascii="Times New Roman" w:hAnsi="Times New Roman" w:cs="Times New Roman"/>
          <w:sz w:val="24"/>
          <w:szCs w:val="24"/>
        </w:rPr>
      </w:pPr>
    </w:p>
    <w:p w14:paraId="2F7F08FD" w14:textId="3788A049" w:rsidR="00385FC9" w:rsidRDefault="00385FC9" w:rsidP="00385FC9">
      <w:pPr>
        <w:pStyle w:val="1"/>
        <w:spacing w:before="0" w:after="0" w:line="240" w:lineRule="auto"/>
        <w:jc w:val="right"/>
      </w:pPr>
    </w:p>
    <w:p w14:paraId="0F79EA36" w14:textId="77777777" w:rsidR="00CB3A9B" w:rsidRPr="008D680D" w:rsidRDefault="00701283" w:rsidP="008D680D">
      <w:pPr>
        <w:pStyle w:val="1"/>
        <w:spacing w:before="0" w:after="0" w:line="240" w:lineRule="auto"/>
        <w:jc w:val="center"/>
        <w:rPr>
          <w:rFonts w:ascii="Times New Roman" w:hAnsi="Times New Roman" w:cs="Times New Roman"/>
          <w:sz w:val="24"/>
          <w:szCs w:val="24"/>
        </w:rPr>
      </w:pPr>
      <w:r w:rsidRPr="00385FC9">
        <w:br w:type="page"/>
      </w:r>
      <w:bookmarkStart w:id="1" w:name="_Toc129698915"/>
      <w:r w:rsidRPr="008D680D">
        <w:rPr>
          <w:rFonts w:ascii="Times New Roman" w:hAnsi="Times New Roman" w:cs="Times New Roman"/>
          <w:sz w:val="24"/>
          <w:szCs w:val="24"/>
        </w:rPr>
        <w:lastRenderedPageBreak/>
        <w:t>1. ОБЩАЯ ХАРАКТЕРИСТИКА РАБОЧЕЙ ПРОГРАММЫ ОБЩЕОБРАЗОВАТЕЛЬНОЙ</w:t>
      </w:r>
      <w:r w:rsidR="006C1B84" w:rsidRPr="008D680D">
        <w:rPr>
          <w:rFonts w:ascii="Times New Roman" w:hAnsi="Times New Roman" w:cs="Times New Roman"/>
          <w:sz w:val="24"/>
          <w:szCs w:val="24"/>
        </w:rPr>
        <w:t xml:space="preserve"> </w:t>
      </w:r>
      <w:r w:rsidRPr="008D680D">
        <w:rPr>
          <w:rFonts w:ascii="Times New Roman" w:hAnsi="Times New Roman" w:cs="Times New Roman"/>
          <w:sz w:val="24"/>
          <w:szCs w:val="24"/>
        </w:rPr>
        <w:t>ДИСЦИПЛИНЫ «ХИМИЯ»</w:t>
      </w:r>
      <w:bookmarkEnd w:id="1"/>
    </w:p>
    <w:p w14:paraId="5C51D059" w14:textId="77777777" w:rsidR="00CB3A9B" w:rsidRPr="008D680D" w:rsidRDefault="00701283"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Общеобразовательная дисциплина «Химия» </w:t>
      </w:r>
      <w:r w:rsidRPr="008D680D">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8D680D">
        <w:rPr>
          <w:rFonts w:ascii="Times New Roman" w:eastAsia="OfficinaSansBookC" w:hAnsi="Times New Roman" w:cs="Times New Roman"/>
          <w:sz w:val="24"/>
          <w:szCs w:val="24"/>
        </w:rPr>
        <w:t>ы</w:t>
      </w:r>
      <w:r w:rsidR="0079420B" w:rsidRPr="008D680D">
        <w:rPr>
          <w:rFonts w:ascii="Times New Roman" w:eastAsia="OfficinaSansBookC" w:hAnsi="Times New Roman" w:cs="Times New Roman"/>
          <w:sz w:val="24"/>
          <w:szCs w:val="24"/>
        </w:rPr>
        <w:t>.</w:t>
      </w:r>
    </w:p>
    <w:p w14:paraId="6CFE4190" w14:textId="364BB373" w:rsidR="00CB3A9B" w:rsidRPr="008D680D" w:rsidRDefault="0078004F"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Трудоемкость дисциплины «Химия» для</w:t>
      </w:r>
      <w:r w:rsidR="00AE2873" w:rsidRPr="008D680D">
        <w:rPr>
          <w:rFonts w:ascii="Times New Roman" w:eastAsia="OfficinaSansBookC" w:hAnsi="Times New Roman" w:cs="Times New Roman"/>
          <w:sz w:val="24"/>
          <w:szCs w:val="24"/>
          <w:highlight w:val="white"/>
        </w:rPr>
        <w:t xml:space="preserve"> специальностей технологического профиля составляет 82 часа, из которых </w:t>
      </w:r>
      <w:r w:rsidR="00AE2873" w:rsidRPr="008D680D">
        <w:rPr>
          <w:rFonts w:ascii="Times New Roman" w:eastAsia="OfficinaSansBookC" w:hAnsi="Times New Roman" w:cs="Times New Roman"/>
          <w:sz w:val="24"/>
          <w:szCs w:val="24"/>
        </w:rPr>
        <w:t>64</w:t>
      </w:r>
      <w:r w:rsidR="00AE2873" w:rsidRPr="008D680D">
        <w:rPr>
          <w:rFonts w:ascii="Times New Roman" w:eastAsia="OfficinaSansBookC" w:hAnsi="Times New Roman" w:cs="Times New Roman"/>
          <w:sz w:val="24"/>
          <w:szCs w:val="24"/>
          <w:highlight w:val="white"/>
        </w:rPr>
        <w:t xml:space="preserve"> часа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базовый модуль (6 разделов), </w:t>
      </w:r>
      <w:r w:rsidR="00AE2873" w:rsidRPr="008D680D">
        <w:rPr>
          <w:rFonts w:ascii="Times New Roman" w:eastAsia="OfficinaSansBookC" w:hAnsi="Times New Roman" w:cs="Times New Roman"/>
          <w:sz w:val="24"/>
          <w:szCs w:val="24"/>
        </w:rPr>
        <w:t xml:space="preserve">6 </w:t>
      </w:r>
      <w:r w:rsidR="00AE2873" w:rsidRPr="008D680D">
        <w:rPr>
          <w:rFonts w:ascii="Times New Roman" w:eastAsia="OfficinaSansBookC" w:hAnsi="Times New Roman" w:cs="Times New Roman"/>
          <w:sz w:val="24"/>
          <w:szCs w:val="24"/>
          <w:highlight w:val="white"/>
        </w:rPr>
        <w:t xml:space="preserve">часов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8D680D">
        <w:rPr>
          <w:rFonts w:ascii="Times New Roman" w:eastAsia="OfficinaSansBookC" w:hAnsi="Times New Roman" w:cs="Times New Roman"/>
          <w:sz w:val="24"/>
          <w:szCs w:val="24"/>
          <w:highlight w:val="white"/>
        </w:rPr>
        <w:t xml:space="preserve"> - </w:t>
      </w:r>
      <w:r w:rsidR="00AE2873" w:rsidRPr="008D680D">
        <w:rPr>
          <w:rFonts w:ascii="Times New Roman" w:eastAsia="OfficinaSansBookC" w:hAnsi="Times New Roman" w:cs="Times New Roman"/>
          <w:sz w:val="24"/>
          <w:szCs w:val="24"/>
          <w:highlight w:val="white"/>
        </w:rPr>
        <w:t>индивидуальный проект (1 раздел)</w:t>
      </w:r>
    </w:p>
    <w:p w14:paraId="71262586" w14:textId="113014FA"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Прикладной модуль включает один раздел</w:t>
      </w:r>
      <w:r w:rsidR="00AE2873"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sz w:val="24"/>
          <w:szCs w:val="24"/>
        </w:rPr>
        <w:t>Химия в быту и производственной деятельности человека</w:t>
      </w:r>
      <w:r w:rsidRPr="008D680D">
        <w:rPr>
          <w:rFonts w:ascii="Times New Roman" w:eastAsia="OfficinaSansBookC" w:hAnsi="Times New Roman" w:cs="Times New Roman"/>
          <w:sz w:val="24"/>
          <w:szCs w:val="24"/>
          <w:highlight w:val="white"/>
        </w:rPr>
        <w:t>»</w:t>
      </w:r>
      <w:r w:rsidR="00AE2873" w:rsidRPr="008D680D">
        <w:rPr>
          <w:rFonts w:ascii="Times New Roman" w:eastAsia="OfficinaSansBookC" w:hAnsi="Times New Roman" w:cs="Times New Roman"/>
          <w:sz w:val="24"/>
          <w:szCs w:val="24"/>
          <w:highlight w:val="white"/>
        </w:rPr>
        <w:t>, который</w:t>
      </w:r>
      <w:r w:rsidRPr="008D680D">
        <w:rPr>
          <w:rFonts w:ascii="Times New Roman" w:eastAsia="OfficinaSansBookC" w:hAnsi="Times New Roman" w:cs="Times New Roman"/>
          <w:sz w:val="24"/>
          <w:szCs w:val="24"/>
          <w:highlight w:val="white"/>
        </w:rPr>
        <w:t xml:space="preserve"> реализуется для всех 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78DC92F3" w14:textId="77777777" w:rsidR="00CB3A9B" w:rsidRPr="008D680D" w:rsidRDefault="00701283" w:rsidP="008D680D">
      <w:pPr>
        <w:spacing w:after="0" w:line="240" w:lineRule="auto"/>
        <w:ind w:firstLine="566"/>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rPr>
        <w:t>1.2.1. Цели и задачи дисциплины</w:t>
      </w:r>
    </w:p>
    <w:p w14:paraId="7DFAF6AA"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rPr>
        <w:t>Задачи дисциплины:</w:t>
      </w:r>
    </w:p>
    <w:p w14:paraId="68F8F3A1"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 развить умения</w:t>
      </w:r>
      <w:r w:rsidRPr="008D680D">
        <w:rPr>
          <w:rFonts w:ascii="Times New Roman" w:eastAsia="OfficinaSansBookC" w:hAnsi="Times New Roman" w:cs="Times New Roman"/>
          <w:sz w:val="24"/>
          <w:szCs w:val="24"/>
          <w:highlight w:val="white"/>
        </w:rPr>
        <w:t xml:space="preserve"> использовать </w:t>
      </w:r>
      <w:r w:rsidRPr="008D680D">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5) сформировать умения прогнозировать последствия </w:t>
      </w:r>
      <w:r w:rsidRPr="008D680D">
        <w:rPr>
          <w:rFonts w:ascii="Times New Roman" w:eastAsia="OfficinaSansBookC" w:hAnsi="Times New Roman" w:cs="Times New Roman"/>
          <w:sz w:val="24"/>
          <w:szCs w:val="24"/>
          <w:highlight w:val="white"/>
        </w:rPr>
        <w:t xml:space="preserve">своей деятельности и </w:t>
      </w:r>
      <w:r w:rsidRPr="008D680D">
        <w:rPr>
          <w:rFonts w:ascii="Times New Roman" w:eastAsia="OfficinaSansBookC" w:hAnsi="Times New Roman" w:cs="Times New Roman"/>
          <w:sz w:val="24"/>
          <w:szCs w:val="24"/>
        </w:rPr>
        <w:t>химических природных, бытовых и производственных процессов</w:t>
      </w:r>
      <w:r w:rsidRPr="008D680D">
        <w:rPr>
          <w:rFonts w:ascii="Times New Roman" w:eastAsia="OfficinaSansBookC" w:hAnsi="Times New Roman" w:cs="Times New Roman"/>
          <w:sz w:val="24"/>
          <w:szCs w:val="24"/>
          <w:highlight w:val="white"/>
        </w:rPr>
        <w:t xml:space="preserve">; </w:t>
      </w:r>
    </w:p>
    <w:p w14:paraId="708272E6" w14:textId="2F4B2630"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577ED35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sectPr w:rsidR="00CB3A9B" w:rsidRPr="008D680D">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8D680D" w:rsidRDefault="00701283" w:rsidP="008D680D">
      <w:pPr>
        <w:spacing w:after="0" w:line="240" w:lineRule="auto"/>
        <w:ind w:firstLine="567"/>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8D680D" w14:paraId="6FAA756F" w14:textId="77777777">
        <w:trPr>
          <w:cantSplit/>
          <w:trHeight w:val="270"/>
        </w:trPr>
        <w:tc>
          <w:tcPr>
            <w:tcW w:w="1755" w:type="dxa"/>
            <w:vMerge w:val="restart"/>
            <w:vAlign w:val="center"/>
          </w:tcPr>
          <w:p w14:paraId="3A117D0F"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8D680D">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Планируемые результаты освоения дисциплины</w:t>
            </w:r>
          </w:p>
        </w:tc>
      </w:tr>
      <w:tr w:rsidR="001E7BE0" w:rsidRPr="008D680D" w14:paraId="71710CEE" w14:textId="77777777">
        <w:trPr>
          <w:cantSplit/>
          <w:trHeight w:val="563"/>
        </w:trPr>
        <w:tc>
          <w:tcPr>
            <w:tcW w:w="1755" w:type="dxa"/>
            <w:vMerge/>
            <w:vAlign w:val="center"/>
          </w:tcPr>
          <w:p w14:paraId="796816E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11734FD5"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Общие</w:t>
            </w:r>
          </w:p>
        </w:tc>
        <w:tc>
          <w:tcPr>
            <w:tcW w:w="7695" w:type="dxa"/>
            <w:vAlign w:val="center"/>
          </w:tcPr>
          <w:p w14:paraId="51597F2F" w14:textId="60346A69"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Дисциплинарные</w:t>
            </w:r>
          </w:p>
        </w:tc>
      </w:tr>
      <w:tr w:rsidR="001E7BE0" w:rsidRPr="008D680D" w14:paraId="104DC7AB" w14:textId="77777777">
        <w:trPr>
          <w:trHeight w:val="674"/>
        </w:trPr>
        <w:tc>
          <w:tcPr>
            <w:tcW w:w="1755" w:type="dxa"/>
          </w:tcPr>
          <w:p w14:paraId="190A050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8D680D">
              <w:rPr>
                <w:rFonts w:ascii="Times New Roman" w:eastAsia="OfficinaSansBookC" w:hAnsi="Times New Roman" w:cs="Times New Roman"/>
                <w:b/>
                <w:sz w:val="24"/>
                <w:szCs w:val="24"/>
              </w:rPr>
              <w:t xml:space="preserve"> </w:t>
            </w:r>
          </w:p>
          <w:p w14:paraId="4469B25A"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D680D">
              <w:rPr>
                <w:rFonts w:ascii="Times New Roman" w:eastAsia="OfficinaSansBookC" w:hAnsi="Times New Roman" w:cs="Times New Roman"/>
                <w:b/>
                <w:sz w:val="24"/>
                <w:szCs w:val="24"/>
              </w:rPr>
              <w:t xml:space="preserve"> </w:t>
            </w:r>
          </w:p>
          <w:p w14:paraId="25EBF393" w14:textId="77777777" w:rsidR="00CB3A9B" w:rsidRPr="008D680D" w:rsidRDefault="00701283" w:rsidP="008D680D">
            <w:pPr>
              <w:spacing w:after="0" w:line="240" w:lineRule="auto"/>
              <w:jc w:val="both"/>
              <w:rPr>
                <w:rFonts w:ascii="Times New Roman" w:eastAsia="OfficinaSansBookC" w:hAnsi="Times New Roman" w:cs="Times New Roman"/>
                <w:strike/>
                <w:sz w:val="24"/>
                <w:szCs w:val="24"/>
                <w:highlight w:val="white"/>
              </w:rPr>
            </w:pPr>
            <w:r w:rsidRPr="008D680D">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8D680D">
              <w:rPr>
                <w:rFonts w:ascii="Times New Roman" w:eastAsia="OfficinaSansBookC" w:hAnsi="Times New Roman" w:cs="Times New Roman"/>
                <w:b/>
                <w:sz w:val="24"/>
                <w:szCs w:val="24"/>
                <w:highlight w:val="white"/>
              </w:rPr>
              <w:t>,</w:t>
            </w:r>
          </w:p>
          <w:p w14:paraId="67EC0FD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highlight w:val="white"/>
              </w:rPr>
              <w:t xml:space="preserve"> а) базовые логические действия</w:t>
            </w:r>
            <w:r w:rsidRPr="008D680D">
              <w:rPr>
                <w:rFonts w:ascii="Times New Roman" w:eastAsia="OfficinaSansBookC" w:hAnsi="Times New Roman" w:cs="Times New Roman"/>
                <w:sz w:val="24"/>
                <w:szCs w:val="24"/>
                <w:highlight w:val="white"/>
              </w:rPr>
              <w:t>:</w:t>
            </w:r>
          </w:p>
          <w:p w14:paraId="168D1333"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8D680D">
              <w:rPr>
                <w:rFonts w:ascii="Times New Roman" w:eastAsia="OfficinaSansBookC" w:hAnsi="Times New Roman" w:cs="Times New Roman"/>
                <w:b/>
                <w:sz w:val="24"/>
                <w:szCs w:val="24"/>
                <w:highlight w:val="white"/>
              </w:rPr>
              <w:t xml:space="preserve">; </w:t>
            </w:r>
          </w:p>
          <w:p w14:paraId="3D2652B6"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8D680D">
              <w:rPr>
                <w:rFonts w:ascii="Times New Roman" w:eastAsia="OfficinaSansBookC" w:hAnsi="Times New Roman" w:cs="Times New Roman"/>
                <w:b/>
                <w:sz w:val="24"/>
                <w:szCs w:val="24"/>
              </w:rPr>
              <w:t xml:space="preserve"> </w:t>
            </w:r>
          </w:p>
          <w:p w14:paraId="37C47E9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развивать креативное мышление при решении </w:t>
            </w:r>
            <w:r w:rsidRPr="008D680D">
              <w:rPr>
                <w:rFonts w:ascii="Times New Roman" w:eastAsia="OfficinaSansBookC" w:hAnsi="Times New Roman" w:cs="Times New Roman"/>
                <w:sz w:val="24"/>
                <w:szCs w:val="24"/>
              </w:rPr>
              <w:lastRenderedPageBreak/>
              <w:t>жизненных проблем</w:t>
            </w:r>
            <w:r w:rsidRPr="008D680D">
              <w:rPr>
                <w:rFonts w:ascii="Times New Roman" w:eastAsia="OfficinaSansBookC" w:hAnsi="Times New Roman" w:cs="Times New Roman"/>
                <w:b/>
                <w:sz w:val="24"/>
                <w:szCs w:val="24"/>
              </w:rPr>
              <w:t xml:space="preserve"> </w:t>
            </w:r>
          </w:p>
          <w:p w14:paraId="083839A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8D680D">
              <w:rPr>
                <w:rFonts w:ascii="Times New Roman" w:eastAsia="OfficinaSansBookC" w:hAnsi="Times New Roman" w:cs="Times New Roman"/>
                <w:b/>
                <w:sz w:val="24"/>
                <w:szCs w:val="24"/>
              </w:rPr>
              <w:t xml:space="preserve"> </w:t>
            </w:r>
          </w:p>
          <w:p w14:paraId="66A37C8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D680D">
              <w:rPr>
                <w:rFonts w:ascii="Times New Roman" w:eastAsia="OfficinaSansBookC" w:hAnsi="Times New Roman" w:cs="Times New Roman"/>
                <w:b/>
                <w:sz w:val="24"/>
                <w:szCs w:val="24"/>
              </w:rPr>
              <w:t xml:space="preserve"> </w:t>
            </w:r>
          </w:p>
          <w:p w14:paraId="28EC975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D680D">
              <w:rPr>
                <w:rFonts w:ascii="Times New Roman" w:eastAsia="OfficinaSansBookC" w:hAnsi="Times New Roman" w:cs="Times New Roman"/>
                <w:b/>
                <w:sz w:val="24"/>
                <w:szCs w:val="24"/>
              </w:rPr>
              <w:t xml:space="preserve"> </w:t>
            </w:r>
          </w:p>
          <w:p w14:paraId="1775BD3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интегрировать знания из разных предметных областей;</w:t>
            </w:r>
            <w:r w:rsidRPr="008D680D">
              <w:rPr>
                <w:rFonts w:ascii="Times New Roman" w:eastAsia="OfficinaSansBookC" w:hAnsi="Times New Roman" w:cs="Times New Roman"/>
                <w:b/>
                <w:sz w:val="24"/>
                <w:szCs w:val="24"/>
              </w:rPr>
              <w:t xml:space="preserve"> </w:t>
            </w:r>
          </w:p>
          <w:p w14:paraId="6F763BBC"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выдвигать новые идеи, предлагать оригинальные подходы и решения;</w:t>
            </w:r>
            <w:r w:rsidRPr="008D680D">
              <w:rPr>
                <w:rFonts w:ascii="Times New Roman" w:eastAsia="OfficinaSansBookC" w:hAnsi="Times New Roman" w:cs="Times New Roman"/>
                <w:b/>
                <w:sz w:val="24"/>
                <w:szCs w:val="24"/>
              </w:rPr>
              <w:t xml:space="preserve"> </w:t>
            </w:r>
          </w:p>
          <w:p w14:paraId="25DE7BBB"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уметь использовать наименования химических соединений </w:t>
            </w:r>
            <w:r w:rsidRPr="008D680D">
              <w:rPr>
                <w:rFonts w:ascii="Times New Roman" w:eastAsia="OfficinaSansBookC" w:hAnsi="Times New Roman" w:cs="Times New Roman"/>
                <w:sz w:val="24"/>
                <w:szCs w:val="24"/>
              </w:rPr>
              <w:lastRenderedPageBreak/>
              <w:t>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5F80291" w14:textId="77777777">
        <w:trPr>
          <w:trHeight w:val="674"/>
        </w:trPr>
        <w:tc>
          <w:tcPr>
            <w:tcW w:w="1755" w:type="dxa"/>
          </w:tcPr>
          <w:p w14:paraId="12F1A2A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8D680D">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8D680D">
              <w:rPr>
                <w:rFonts w:ascii="Times New Roman" w:eastAsia="OfficinaSansBookC" w:hAnsi="Times New Roman" w:cs="Times New Roman"/>
                <w:sz w:val="24"/>
                <w:szCs w:val="24"/>
                <w:highlight w:val="white"/>
              </w:rPr>
              <w:lastRenderedPageBreak/>
              <w:t>поликультурном мире;</w:t>
            </w:r>
            <w:r w:rsidRPr="008D680D">
              <w:rPr>
                <w:rFonts w:ascii="Times New Roman" w:eastAsia="OfficinaSansBookC" w:hAnsi="Times New Roman" w:cs="Times New Roman"/>
                <w:b/>
                <w:sz w:val="24"/>
                <w:szCs w:val="24"/>
              </w:rPr>
              <w:t xml:space="preserve"> </w:t>
            </w:r>
          </w:p>
          <w:p w14:paraId="0F00C78B"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работа с информацией:</w:t>
            </w:r>
          </w:p>
          <w:p w14:paraId="1A81E0CF"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8D680D">
              <w:rPr>
                <w:rFonts w:ascii="Times New Roman" w:eastAsia="OfficinaSansBookC" w:hAnsi="Times New Roman" w:cs="Times New Roman"/>
                <w:sz w:val="24"/>
                <w:szCs w:val="24"/>
                <w:highlight w:val="white"/>
              </w:rPr>
              <w:t xml:space="preserve"> </w:t>
            </w:r>
          </w:p>
          <w:p w14:paraId="49F558E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rPr>
              <w:t xml:space="preserve"> </w:t>
            </w:r>
          </w:p>
        </w:tc>
        <w:tc>
          <w:tcPr>
            <w:tcW w:w="7695" w:type="dxa"/>
          </w:tcPr>
          <w:p w14:paraId="7FB88894" w14:textId="5519082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w:t>
            </w:r>
            <w:r w:rsidRPr="008D680D">
              <w:rPr>
                <w:rFonts w:ascii="Times New Roman" w:eastAsia="OfficinaSansBookC" w:hAnsi="Times New Roman" w:cs="Times New Roman"/>
                <w:sz w:val="24"/>
                <w:szCs w:val="24"/>
              </w:rPr>
              <w:lastRenderedPageBreak/>
              <w:t>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3000036" w14:textId="77777777">
        <w:trPr>
          <w:trHeight w:val="674"/>
        </w:trPr>
        <w:tc>
          <w:tcPr>
            <w:tcW w:w="1755" w:type="dxa"/>
          </w:tcPr>
          <w:p w14:paraId="468761C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 </w:t>
            </w:r>
            <w:r w:rsidRPr="008D680D">
              <w:rPr>
                <w:rFonts w:ascii="Times New Roman" w:eastAsia="OfficinaSansBookC" w:hAnsi="Times New Roman" w:cs="Times New Roman"/>
                <w:b/>
                <w:sz w:val="24"/>
                <w:szCs w:val="24"/>
              </w:rPr>
              <w:t>совместная деятельность</w:t>
            </w:r>
            <w:r w:rsidRPr="008D680D">
              <w:rPr>
                <w:rFonts w:ascii="Times New Roman" w:eastAsia="OfficinaSansBookC" w:hAnsi="Times New Roman" w:cs="Times New Roman"/>
                <w:sz w:val="24"/>
                <w:szCs w:val="24"/>
              </w:rPr>
              <w:t>:</w:t>
            </w:r>
          </w:p>
          <w:p w14:paraId="16ACA00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г</w:t>
            </w:r>
            <w:r w:rsidRPr="008D680D">
              <w:rPr>
                <w:rFonts w:ascii="Times New Roman" w:eastAsia="OfficinaSansBookC" w:hAnsi="Times New Roman" w:cs="Times New Roman"/>
                <w:b/>
                <w:sz w:val="24"/>
                <w:szCs w:val="24"/>
              </w:rPr>
              <w:t>) принятие себя и других людей:</w:t>
            </w:r>
          </w:p>
          <w:p w14:paraId="02D3E84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8D680D" w14:paraId="264AB3A8" w14:textId="77777777">
        <w:trPr>
          <w:trHeight w:val="674"/>
        </w:trPr>
        <w:tc>
          <w:tcPr>
            <w:tcW w:w="1755" w:type="dxa"/>
          </w:tcPr>
          <w:p w14:paraId="6214FC2B"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07. Содействовать сохранению </w:t>
            </w:r>
            <w:r w:rsidRPr="008D680D">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8D680D" w:rsidRDefault="00701283" w:rsidP="008D680D">
            <w:pPr>
              <w:spacing w:after="0" w:line="240" w:lineRule="auto"/>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8D680D">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8D680D">
              <w:rPr>
                <w:rFonts w:ascii="Times New Roman" w:eastAsia="OfficinaSansBookC" w:hAnsi="Times New Roman" w:cs="Times New Roman"/>
                <w:b/>
                <w:sz w:val="24"/>
                <w:szCs w:val="24"/>
              </w:rPr>
              <w:t xml:space="preserve"> </w:t>
            </w:r>
          </w:p>
          <w:p w14:paraId="3C247064"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8D680D">
              <w:rPr>
                <w:rFonts w:ascii="Times New Roman" w:eastAsia="OfficinaSansBookC" w:hAnsi="Times New Roman" w:cs="Times New Roman"/>
                <w:b/>
                <w:sz w:val="24"/>
                <w:szCs w:val="24"/>
              </w:rPr>
              <w:t xml:space="preserve"> </w:t>
            </w:r>
          </w:p>
          <w:p w14:paraId="5CF878A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8D680D">
              <w:rPr>
                <w:rFonts w:ascii="Times New Roman" w:eastAsia="OfficinaSansBookC" w:hAnsi="Times New Roman" w:cs="Times New Roman"/>
                <w:b/>
                <w:sz w:val="24"/>
                <w:szCs w:val="24"/>
              </w:rPr>
              <w:t xml:space="preserve"> </w:t>
            </w:r>
          </w:p>
          <w:p w14:paraId="433A8892"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8D680D">
              <w:rPr>
                <w:rFonts w:ascii="Times New Roman" w:eastAsia="OfficinaSansBookC" w:hAnsi="Times New Roman" w:cs="Times New Roman"/>
                <w:b/>
                <w:sz w:val="24"/>
                <w:szCs w:val="24"/>
              </w:rPr>
              <w:t xml:space="preserve"> </w:t>
            </w:r>
          </w:p>
          <w:p w14:paraId="37962F51"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8D680D">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1FCBEBCC"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p w14:paraId="3C5A8E5E" w14:textId="6D21A555" w:rsidR="00CB3A9B" w:rsidRPr="008D680D" w:rsidRDefault="0018603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Профессиональные компетенции</w:t>
      </w:r>
    </w:p>
    <w:p w14:paraId="3ED09EDF"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8505"/>
      </w:tblGrid>
      <w:tr w:rsidR="00186035" w:rsidRPr="008D680D" w14:paraId="27D5F184" w14:textId="77777777" w:rsidTr="00186035">
        <w:tc>
          <w:tcPr>
            <w:tcW w:w="6091" w:type="dxa"/>
          </w:tcPr>
          <w:p w14:paraId="72B908EA"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Код и наименование</w:t>
            </w:r>
          </w:p>
          <w:p w14:paraId="3F97F16B"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компетенции</w:t>
            </w:r>
          </w:p>
        </w:tc>
        <w:tc>
          <w:tcPr>
            <w:tcW w:w="8505" w:type="dxa"/>
          </w:tcPr>
          <w:p w14:paraId="43156BD0"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iCs/>
                <w:sz w:val="24"/>
                <w:szCs w:val="24"/>
              </w:rPr>
              <w:t>Показатели освоения компетенции</w:t>
            </w:r>
          </w:p>
        </w:tc>
      </w:tr>
      <w:tr w:rsidR="00186035" w:rsidRPr="008D680D" w14:paraId="7C9667D1" w14:textId="77777777" w:rsidTr="00186035">
        <w:trPr>
          <w:trHeight w:val="489"/>
        </w:trPr>
        <w:tc>
          <w:tcPr>
            <w:tcW w:w="6091" w:type="dxa"/>
            <w:vMerge w:val="restart"/>
          </w:tcPr>
          <w:p w14:paraId="54604F9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1.1. </w:t>
            </w:r>
          </w:p>
          <w:p w14:paraId="0DDAFD1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lang w:val="x-none"/>
              </w:rPr>
              <w:t>Анализировать требования технического задания на проектирование цифровых систем</w:t>
            </w:r>
          </w:p>
        </w:tc>
        <w:tc>
          <w:tcPr>
            <w:tcW w:w="8505" w:type="dxa"/>
          </w:tcPr>
          <w:p w14:paraId="252C715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3505C8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выявления первоначальных требований заказчика;</w:t>
            </w:r>
          </w:p>
          <w:p w14:paraId="39FC615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информирования заказчика о возможностях типовых устройств;</w:t>
            </w:r>
          </w:p>
          <w:p w14:paraId="222EE86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определения возможности соответствия типового устройства первоначальным требованиям заказчика.</w:t>
            </w:r>
          </w:p>
        </w:tc>
      </w:tr>
      <w:tr w:rsidR="00186035" w:rsidRPr="008D680D" w14:paraId="62A499A5" w14:textId="77777777" w:rsidTr="00186035">
        <w:trPr>
          <w:trHeight w:val="411"/>
        </w:trPr>
        <w:tc>
          <w:tcPr>
            <w:tcW w:w="6091" w:type="dxa"/>
            <w:vMerge/>
          </w:tcPr>
          <w:p w14:paraId="456D963B"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182941A2"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1C7A26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анализа требований;</w:t>
            </w:r>
          </w:p>
          <w:p w14:paraId="62AEB0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186035" w:rsidRPr="008D680D" w14:paraId="16FDBE79" w14:textId="77777777" w:rsidTr="00186035">
        <w:trPr>
          <w:trHeight w:val="417"/>
        </w:trPr>
        <w:tc>
          <w:tcPr>
            <w:tcW w:w="6091" w:type="dxa"/>
            <w:vMerge/>
          </w:tcPr>
          <w:p w14:paraId="2F18A130"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5EEC685B"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2E6C548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параметры и условия эксплуатации систем;</w:t>
            </w:r>
          </w:p>
          <w:p w14:paraId="0CF4C2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особенности построения, применения и подключения основных типов </w:t>
            </w:r>
            <w:r w:rsidRPr="008D680D">
              <w:rPr>
                <w:rFonts w:ascii="Times New Roman" w:eastAsia="Times New Roman" w:hAnsi="Times New Roman" w:cs="Times New Roman"/>
                <w:bCs/>
                <w:sz w:val="24"/>
                <w:szCs w:val="24"/>
              </w:rPr>
              <w:lastRenderedPageBreak/>
              <w:t>цифровых устройств;</w:t>
            </w:r>
          </w:p>
          <w:p w14:paraId="24CAE69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186035" w:rsidRPr="008D680D" w14:paraId="7F74A02A" w14:textId="77777777" w:rsidTr="00186035">
        <w:trPr>
          <w:trHeight w:val="155"/>
        </w:trPr>
        <w:tc>
          <w:tcPr>
            <w:tcW w:w="6091" w:type="dxa"/>
            <w:vMerge w:val="restart"/>
          </w:tcPr>
          <w:p w14:paraId="265E397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1.3. </w:t>
            </w:r>
          </w:p>
          <w:p w14:paraId="07CE6E9C"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r w:rsidRPr="008D680D">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8505" w:type="dxa"/>
          </w:tcPr>
          <w:p w14:paraId="1575FFE3"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 xml:space="preserve">Практический опыт: </w:t>
            </w:r>
          </w:p>
          <w:p w14:paraId="6AE6573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выполнения рабочих чертежей на разрабатываемые устройства;</w:t>
            </w:r>
          </w:p>
          <w:p w14:paraId="21ABE7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5AE432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186035" w:rsidRPr="008D680D" w14:paraId="423EEB83" w14:textId="77777777" w:rsidTr="00186035">
        <w:trPr>
          <w:trHeight w:val="155"/>
        </w:trPr>
        <w:tc>
          <w:tcPr>
            <w:tcW w:w="6091" w:type="dxa"/>
            <w:vMerge/>
          </w:tcPr>
          <w:p w14:paraId="5C3C10DF"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076011E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B9CA5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1395BC4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7265BBF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3E83B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3F3729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186035" w:rsidRPr="008D680D" w14:paraId="4CE68CB6" w14:textId="77777777" w:rsidTr="00186035">
        <w:trPr>
          <w:trHeight w:val="155"/>
        </w:trPr>
        <w:tc>
          <w:tcPr>
            <w:tcW w:w="6091" w:type="dxa"/>
            <w:vMerge/>
          </w:tcPr>
          <w:p w14:paraId="12B2CF6A"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70CBCC94"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55744E0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69E1B9D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13A3EE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1303C2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1241384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6B1983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186035" w:rsidRPr="008D680D" w14:paraId="19A1F034" w14:textId="77777777" w:rsidTr="00186035">
        <w:trPr>
          <w:trHeight w:val="534"/>
        </w:trPr>
        <w:tc>
          <w:tcPr>
            <w:tcW w:w="6091" w:type="dxa"/>
            <w:vMerge w:val="restart"/>
          </w:tcPr>
          <w:p w14:paraId="3DA7C3F0"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2.1. </w:t>
            </w:r>
          </w:p>
          <w:p w14:paraId="6814AAB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Проектировать, разрабатывать и отлаживать </w:t>
            </w:r>
            <w:r w:rsidRPr="008D680D">
              <w:rPr>
                <w:rFonts w:ascii="Times New Roman" w:eastAsia="Times New Roman" w:hAnsi="Times New Roman" w:cs="Times New Roman"/>
                <w:iCs/>
                <w:sz w:val="24"/>
                <w:szCs w:val="24"/>
              </w:rPr>
              <w:lastRenderedPageBreak/>
              <w:t>программный код модулей управляющих программ.</w:t>
            </w:r>
          </w:p>
        </w:tc>
        <w:tc>
          <w:tcPr>
            <w:tcW w:w="8505" w:type="dxa"/>
          </w:tcPr>
          <w:p w14:paraId="7BE6618E"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lastRenderedPageBreak/>
              <w:t>Практический опыт:</w:t>
            </w:r>
          </w:p>
          <w:p w14:paraId="5039896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Составления формализованных описаний решений поставленных задач в </w:t>
            </w:r>
            <w:r w:rsidRPr="008D680D">
              <w:rPr>
                <w:rFonts w:ascii="Times New Roman" w:eastAsia="Times New Roman" w:hAnsi="Times New Roman" w:cs="Times New Roman"/>
                <w:bCs/>
                <w:sz w:val="24"/>
                <w:szCs w:val="24"/>
              </w:rPr>
              <w:lastRenderedPageBreak/>
              <w:t>соответствии с требованиями технического задания или других принятых в организации нормативных документов;</w:t>
            </w:r>
          </w:p>
          <w:p w14:paraId="4A5A431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разработки алгоритмов решения поставленных задач в соответствии с требованиями технического задания или других принятых в организации нормативных документов;</w:t>
            </w:r>
          </w:p>
          <w:p w14:paraId="03CD76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оценки и согласования сроков выполнения поставленных задач;</w:t>
            </w:r>
          </w:p>
          <w:p w14:paraId="7C4A7A0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503776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7AD147B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49B9AC3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30FDD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42A96C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анализа и проверки исходного программного кода;</w:t>
            </w:r>
          </w:p>
          <w:p w14:paraId="78A1093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отладки программного кода на уровне программных модулей;</w:t>
            </w:r>
          </w:p>
          <w:p w14:paraId="54ECC08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186035" w:rsidRPr="008D680D" w14:paraId="67B10976" w14:textId="77777777" w:rsidTr="00186035">
        <w:trPr>
          <w:trHeight w:val="542"/>
        </w:trPr>
        <w:tc>
          <w:tcPr>
            <w:tcW w:w="6091" w:type="dxa"/>
            <w:vMerge/>
          </w:tcPr>
          <w:p w14:paraId="3D002204"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925C93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9A64EE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формализации задач;</w:t>
            </w:r>
          </w:p>
          <w:p w14:paraId="0C2DC5A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алгоритмизации поставленных задач;</w:t>
            </w:r>
          </w:p>
          <w:p w14:paraId="5304EB1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7EBCA8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стандартные алгоритмы в соответствующих областях;</w:t>
            </w:r>
          </w:p>
          <w:p w14:paraId="2685FA7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CE77C3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5795AFB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2482AFA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4499B85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применять инструментарий для создания и актуализации исходных текстов </w:t>
            </w:r>
            <w:r w:rsidRPr="008D680D">
              <w:rPr>
                <w:rFonts w:ascii="Times New Roman" w:eastAsia="Times New Roman" w:hAnsi="Times New Roman" w:cs="Times New Roman"/>
                <w:bCs/>
                <w:sz w:val="24"/>
                <w:szCs w:val="24"/>
              </w:rPr>
              <w:lastRenderedPageBreak/>
              <w:t>программ.</w:t>
            </w:r>
          </w:p>
          <w:p w14:paraId="5842BD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ошибки в программном коде;</w:t>
            </w:r>
          </w:p>
          <w:p w14:paraId="135B597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и приемы отладки программного кода;</w:t>
            </w:r>
          </w:p>
          <w:p w14:paraId="3283F77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BBA0DF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7BB58B5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7EB0BDE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проводить оценку работоспособности программного продукта;</w:t>
            </w:r>
          </w:p>
          <w:p w14:paraId="5D71896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186035" w:rsidRPr="008D680D" w14:paraId="2C4ABCC3" w14:textId="77777777" w:rsidTr="00186035">
        <w:trPr>
          <w:trHeight w:val="481"/>
        </w:trPr>
        <w:tc>
          <w:tcPr>
            <w:tcW w:w="6091" w:type="dxa"/>
            <w:vMerge/>
          </w:tcPr>
          <w:p w14:paraId="5302FFB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351805EA"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5A7A8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формализации и алгоритмизации задач;</w:t>
            </w:r>
          </w:p>
          <w:p w14:paraId="3C09E61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формализации функциональных спецификаций;</w:t>
            </w:r>
          </w:p>
          <w:p w14:paraId="62CD02F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6DF73B7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алгоритмы решения типовых задач, области и способы их применения;</w:t>
            </w:r>
          </w:p>
          <w:p w14:paraId="40B1CCA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0004FC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разработки программного обеспечения;</w:t>
            </w:r>
          </w:p>
          <w:p w14:paraId="5A69181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0CCF44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технологии программирования;</w:t>
            </w:r>
          </w:p>
          <w:p w14:paraId="067BA93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5117971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110D48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45A5C76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повышения читаемости программного кода;</w:t>
            </w:r>
          </w:p>
          <w:p w14:paraId="03DEB2E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1180FEA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1CB6779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отладки программного кода;</w:t>
            </w:r>
          </w:p>
          <w:p w14:paraId="1F164EF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типы и форматы сообщений об ошибках, предупреждений;</w:t>
            </w:r>
          </w:p>
          <w:p w14:paraId="35E050A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lastRenderedPageBreak/>
              <w:t>способы использования технологических журналов, форматы и типы записей журналов;</w:t>
            </w:r>
          </w:p>
          <w:p w14:paraId="7982878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F96521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сообщения о состоянии аппаратных средств;</w:t>
            </w:r>
          </w:p>
          <w:p w14:paraId="64D7DC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482771E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186035" w:rsidRPr="008D680D" w14:paraId="1B6193F9" w14:textId="77777777" w:rsidTr="00186035">
        <w:trPr>
          <w:trHeight w:val="160"/>
        </w:trPr>
        <w:tc>
          <w:tcPr>
            <w:tcW w:w="6091" w:type="dxa"/>
            <w:vMerge w:val="restart"/>
          </w:tcPr>
          <w:p w14:paraId="1A2D67B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2.4. </w:t>
            </w:r>
          </w:p>
          <w:p w14:paraId="5AF1094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Тестировать и верифицировать выпуски управляющих программ.</w:t>
            </w:r>
          </w:p>
        </w:tc>
        <w:tc>
          <w:tcPr>
            <w:tcW w:w="8505" w:type="dxa"/>
          </w:tcPr>
          <w:p w14:paraId="6BFE10A1"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0CD0EB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45F6905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тестирования и верификация управляющих программ;</w:t>
            </w:r>
          </w:p>
          <w:p w14:paraId="1F0B9BB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оформления отчетов о тестировании.</w:t>
            </w:r>
          </w:p>
        </w:tc>
      </w:tr>
      <w:tr w:rsidR="00186035" w:rsidRPr="008D680D" w14:paraId="1D60B4A3" w14:textId="77777777" w:rsidTr="00186035">
        <w:trPr>
          <w:trHeight w:val="160"/>
        </w:trPr>
        <w:tc>
          <w:tcPr>
            <w:tcW w:w="6091" w:type="dxa"/>
            <w:vMerge/>
          </w:tcPr>
          <w:p w14:paraId="21EAE23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AF5928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A0410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18E6B59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65D1BA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39EB928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186035" w:rsidRPr="008D680D" w14:paraId="022F033D" w14:textId="77777777" w:rsidTr="00186035">
        <w:trPr>
          <w:trHeight w:val="160"/>
        </w:trPr>
        <w:tc>
          <w:tcPr>
            <w:tcW w:w="6091" w:type="dxa"/>
            <w:vMerge/>
          </w:tcPr>
          <w:p w14:paraId="3D7A1D5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10C5267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66281F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3C20EA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правила, алгоритмы и технологии создания тестовых наборов данных;</w:t>
            </w:r>
          </w:p>
          <w:p w14:paraId="55E051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199B9E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148CC328"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6D94846C"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3988F05B"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5579A5EE"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sectPr w:rsidR="0078004F" w:rsidRPr="008D680D">
          <w:pgSz w:w="16838" w:h="11906" w:orient="landscape"/>
          <w:pgMar w:top="1134" w:right="850" w:bottom="851" w:left="1275" w:header="708" w:footer="708" w:gutter="0"/>
          <w:cols w:space="720"/>
        </w:sectPr>
      </w:pPr>
    </w:p>
    <w:p w14:paraId="79148B74" w14:textId="55E31DE7" w:rsidR="00CB3A9B" w:rsidRDefault="00701283" w:rsidP="00AC6D26">
      <w:pPr>
        <w:pStyle w:val="1"/>
        <w:spacing w:before="0" w:after="0" w:line="240" w:lineRule="auto"/>
        <w:jc w:val="center"/>
        <w:rPr>
          <w:rFonts w:ascii="Times New Roman" w:hAnsi="Times New Roman" w:cs="Times New Roman"/>
          <w:sz w:val="24"/>
          <w:szCs w:val="24"/>
        </w:rPr>
      </w:pPr>
      <w:bookmarkStart w:id="3" w:name="_Toc129698916"/>
      <w:r w:rsidRPr="008D680D">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04FF0602" w14:textId="77777777" w:rsidR="00AC6D26" w:rsidRPr="00AC6D26" w:rsidRDefault="00AC6D26" w:rsidP="00AC6D26"/>
    <w:p w14:paraId="7058AA2B" w14:textId="46961B18" w:rsidR="00872F57" w:rsidRPr="008D680D" w:rsidRDefault="00701283" w:rsidP="008D680D">
      <w:pPr>
        <w:spacing w:after="0" w:line="240" w:lineRule="auto"/>
        <w:ind w:firstLine="566"/>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2.1. Объем дисциплины и виды учебной работы</w:t>
      </w:r>
      <w:r w:rsidR="000A17CB" w:rsidRPr="008D680D">
        <w:rPr>
          <w:rFonts w:ascii="Times New Roman" w:eastAsia="OfficinaSansBookC" w:hAnsi="Times New Roman" w:cs="Times New Roman"/>
          <w:b/>
          <w:sz w:val="24"/>
          <w:szCs w:val="24"/>
        </w:rPr>
        <w:t xml:space="preserve"> </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8D680D" w14:paraId="15DAB45B" w14:textId="77777777" w:rsidTr="00C615E1">
        <w:trPr>
          <w:trHeight w:val="490"/>
        </w:trPr>
        <w:tc>
          <w:tcPr>
            <w:tcW w:w="7472" w:type="dxa"/>
            <w:vAlign w:val="center"/>
          </w:tcPr>
          <w:p w14:paraId="1485146E"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в часах</w:t>
            </w:r>
          </w:p>
        </w:tc>
      </w:tr>
      <w:tr w:rsidR="00872F57" w:rsidRPr="008D680D" w14:paraId="7BC6618B" w14:textId="77777777" w:rsidTr="00C615E1">
        <w:trPr>
          <w:trHeight w:val="490"/>
        </w:trPr>
        <w:tc>
          <w:tcPr>
            <w:tcW w:w="7472" w:type="dxa"/>
            <w:vAlign w:val="center"/>
          </w:tcPr>
          <w:p w14:paraId="0245D1C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C1A029" w:rsidR="00872F57"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8D680D">
              <w:rPr>
                <w:rFonts w:ascii="Times New Roman" w:eastAsia="OfficinaSansBookC" w:hAnsi="Times New Roman" w:cs="Times New Roman"/>
                <w:b/>
                <w:sz w:val="24"/>
                <w:szCs w:val="24"/>
              </w:rPr>
              <w:t>2</w:t>
            </w:r>
          </w:p>
        </w:tc>
      </w:tr>
      <w:tr w:rsidR="00872F57" w:rsidRPr="008D680D" w14:paraId="294D2324" w14:textId="77777777" w:rsidTr="00C615E1">
        <w:trPr>
          <w:trHeight w:val="490"/>
        </w:trPr>
        <w:tc>
          <w:tcPr>
            <w:tcW w:w="7472" w:type="dxa"/>
            <w:vAlign w:val="center"/>
          </w:tcPr>
          <w:p w14:paraId="04991E2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т.ч.</w:t>
            </w:r>
          </w:p>
        </w:tc>
        <w:tc>
          <w:tcPr>
            <w:tcW w:w="2666" w:type="dxa"/>
            <w:vAlign w:val="center"/>
          </w:tcPr>
          <w:p w14:paraId="0125FC4F"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p>
        </w:tc>
      </w:tr>
      <w:tr w:rsidR="00872F57" w:rsidRPr="008D680D" w14:paraId="7D6441B4" w14:textId="77777777" w:rsidTr="00C615E1">
        <w:trPr>
          <w:trHeight w:val="490"/>
        </w:trPr>
        <w:tc>
          <w:tcPr>
            <w:tcW w:w="7472" w:type="dxa"/>
            <w:vAlign w:val="center"/>
          </w:tcPr>
          <w:p w14:paraId="0F49D7A7" w14:textId="77777777" w:rsidR="00872F57" w:rsidRPr="008D680D" w:rsidRDefault="00872F57" w:rsidP="008D680D">
            <w:pPr>
              <w:tabs>
                <w:tab w:val="left" w:pos="360"/>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2666" w:type="dxa"/>
            <w:vAlign w:val="center"/>
          </w:tcPr>
          <w:p w14:paraId="1EE2C9CB" w14:textId="77777777"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64</w:t>
            </w:r>
          </w:p>
        </w:tc>
      </w:tr>
      <w:tr w:rsidR="00872F57" w:rsidRPr="008D680D" w14:paraId="5E383070" w14:textId="77777777" w:rsidTr="00C615E1">
        <w:trPr>
          <w:trHeight w:val="490"/>
        </w:trPr>
        <w:tc>
          <w:tcPr>
            <w:tcW w:w="7472" w:type="dxa"/>
            <w:vAlign w:val="center"/>
          </w:tcPr>
          <w:p w14:paraId="0A398D7E"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30</w:t>
            </w:r>
          </w:p>
        </w:tc>
      </w:tr>
      <w:tr w:rsidR="00872F57" w:rsidRPr="008D680D" w14:paraId="395BAA47" w14:textId="77777777" w:rsidTr="00C615E1">
        <w:trPr>
          <w:trHeight w:val="490"/>
        </w:trPr>
        <w:tc>
          <w:tcPr>
            <w:tcW w:w="7472" w:type="dxa"/>
            <w:vAlign w:val="center"/>
          </w:tcPr>
          <w:p w14:paraId="2CA710E1"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34</w:t>
            </w:r>
          </w:p>
        </w:tc>
      </w:tr>
      <w:tr w:rsidR="00872F57" w:rsidRPr="008D680D" w14:paraId="0B9B800C" w14:textId="77777777" w:rsidTr="00C615E1">
        <w:trPr>
          <w:trHeight w:val="490"/>
        </w:trPr>
        <w:tc>
          <w:tcPr>
            <w:tcW w:w="7472" w:type="dxa"/>
            <w:vAlign w:val="center"/>
          </w:tcPr>
          <w:p w14:paraId="0CA02BC8" w14:textId="77777777" w:rsidR="00872F57" w:rsidRPr="008D680D" w:rsidRDefault="00872F57" w:rsidP="008D680D">
            <w:pPr>
              <w:tabs>
                <w:tab w:val="left" w:pos="447"/>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8D680D" w:rsidRDefault="00872F57" w:rsidP="008D680D">
            <w:pPr>
              <w:tabs>
                <w:tab w:val="left" w:pos="360"/>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r>
      <w:tr w:rsidR="00872F57" w:rsidRPr="008D680D" w14:paraId="2CB293C7" w14:textId="77777777" w:rsidTr="00C615E1">
        <w:trPr>
          <w:trHeight w:val="490"/>
        </w:trPr>
        <w:tc>
          <w:tcPr>
            <w:tcW w:w="7472" w:type="dxa"/>
            <w:vAlign w:val="center"/>
          </w:tcPr>
          <w:p w14:paraId="678C0407"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w:t>
            </w:r>
          </w:p>
        </w:tc>
      </w:tr>
      <w:tr w:rsidR="00872F57" w:rsidRPr="008D680D" w14:paraId="1B64D512" w14:textId="77777777" w:rsidTr="00C615E1">
        <w:trPr>
          <w:trHeight w:val="490"/>
        </w:trPr>
        <w:tc>
          <w:tcPr>
            <w:tcW w:w="7472" w:type="dxa"/>
            <w:vAlign w:val="center"/>
          </w:tcPr>
          <w:p w14:paraId="59DBF622"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r>
      <w:tr w:rsidR="00872F57" w:rsidRPr="008D680D" w14:paraId="116AA8D3" w14:textId="77777777" w:rsidTr="00C615E1">
        <w:trPr>
          <w:trHeight w:val="331"/>
        </w:trPr>
        <w:tc>
          <w:tcPr>
            <w:tcW w:w="7472" w:type="dxa"/>
            <w:vAlign w:val="center"/>
          </w:tcPr>
          <w:p w14:paraId="26C9949E" w14:textId="77777777" w:rsidR="00872F57" w:rsidRPr="008D680D" w:rsidRDefault="00872F57" w:rsidP="008D680D">
            <w:pPr>
              <w:spacing w:after="0" w:line="240" w:lineRule="auto"/>
              <w:rPr>
                <w:rFonts w:ascii="Times New Roman" w:eastAsia="OfficinaSansBookC" w:hAnsi="Times New Roman" w:cs="Times New Roman"/>
                <w:i/>
                <w:sz w:val="24"/>
                <w:szCs w:val="24"/>
              </w:rPr>
            </w:pPr>
            <w:r w:rsidRPr="008D680D">
              <w:rPr>
                <w:rFonts w:ascii="Times New Roman" w:eastAsia="OfficinaSansBookC" w:hAnsi="Times New Roman" w:cs="Times New Roman"/>
                <w:b/>
                <w:sz w:val="24"/>
                <w:szCs w:val="24"/>
              </w:rPr>
              <w:t xml:space="preserve">Промежуточная аттестация </w:t>
            </w:r>
            <w:r w:rsidRPr="008D680D">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r>
    </w:tbl>
    <w:p w14:paraId="7ED6A8DF" w14:textId="77777777" w:rsidR="000A17CB" w:rsidRPr="008D680D" w:rsidRDefault="000A17CB" w:rsidP="008D680D">
      <w:pPr>
        <w:tabs>
          <w:tab w:val="left" w:pos="0"/>
        </w:tabs>
        <w:spacing w:after="0" w:line="240" w:lineRule="auto"/>
        <w:rPr>
          <w:rFonts w:ascii="Times New Roman" w:eastAsia="OfficinaSansBookC" w:hAnsi="Times New Roman" w:cs="Times New Roman"/>
          <w:b/>
          <w:sz w:val="24"/>
          <w:szCs w:val="24"/>
        </w:rPr>
        <w:sectPr w:rsidR="000A17CB" w:rsidRPr="008D680D" w:rsidSect="000A17CB">
          <w:pgSz w:w="11906" w:h="16838"/>
          <w:pgMar w:top="1133" w:right="850" w:bottom="992" w:left="850" w:header="709" w:footer="709" w:gutter="0"/>
          <w:cols w:space="720"/>
          <w:docGrid w:linePitch="299"/>
        </w:sectPr>
      </w:pPr>
    </w:p>
    <w:p w14:paraId="4829E535" w14:textId="38BA3827" w:rsidR="008E00A5" w:rsidRPr="008D680D" w:rsidRDefault="008E00A5" w:rsidP="008D680D">
      <w:pPr>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2.</w:t>
      </w:r>
      <w:r w:rsidR="00186035" w:rsidRPr="008D680D">
        <w:rPr>
          <w:rFonts w:ascii="Times New Roman" w:eastAsia="OfficinaSansBookC" w:hAnsi="Times New Roman" w:cs="Times New Roman"/>
          <w:b/>
          <w:sz w:val="24"/>
          <w:szCs w:val="24"/>
        </w:rPr>
        <w:t>2</w:t>
      </w:r>
      <w:r w:rsidRPr="008D680D">
        <w:rPr>
          <w:rFonts w:ascii="Times New Roman" w:eastAsia="OfficinaSansBookC" w:hAnsi="Times New Roman" w:cs="Times New Roman"/>
          <w:b/>
          <w:sz w:val="24"/>
          <w:szCs w:val="24"/>
        </w:rPr>
        <w:t xml:space="preserve">. Тематический план и содержание </w:t>
      </w:r>
      <w:r w:rsidR="00186035" w:rsidRPr="008D680D">
        <w:rPr>
          <w:rFonts w:ascii="Times New Roman" w:eastAsia="OfficinaSansBookC" w:hAnsi="Times New Roman" w:cs="Times New Roman"/>
          <w:b/>
          <w:sz w:val="24"/>
          <w:szCs w:val="24"/>
        </w:rPr>
        <w:t xml:space="preserve">дисциплины </w:t>
      </w:r>
      <w:r w:rsidR="00AC6D26">
        <w:rPr>
          <w:rFonts w:ascii="Times New Roman" w:eastAsia="OfficinaSansBookC" w:hAnsi="Times New Roman" w:cs="Times New Roman"/>
          <w:b/>
          <w:sz w:val="24"/>
          <w:szCs w:val="24"/>
        </w:rPr>
        <w:t>ОО.12 Химия</w:t>
      </w:r>
      <w:r w:rsidR="00AC6D26" w:rsidRPr="008D680D">
        <w:rPr>
          <w:rFonts w:ascii="Times New Roman" w:eastAsia="OfficinaSansBookC" w:hAnsi="Times New Roman" w:cs="Times New Roman"/>
          <w:b/>
          <w:sz w:val="24"/>
          <w:szCs w:val="24"/>
        </w:rPr>
        <w:t xml:space="preserve"> </w:t>
      </w:r>
      <w:r w:rsidR="00186035" w:rsidRPr="008D680D">
        <w:rPr>
          <w:rFonts w:ascii="Times New Roman" w:eastAsia="OfficinaSansBookC" w:hAnsi="Times New Roman" w:cs="Times New Roman"/>
          <w:b/>
          <w:sz w:val="24"/>
          <w:szCs w:val="24"/>
        </w:rPr>
        <w:t>(</w:t>
      </w:r>
      <w:r w:rsidRPr="008D680D">
        <w:rPr>
          <w:rFonts w:ascii="Times New Roman" w:eastAsia="OfficinaSansBookC" w:hAnsi="Times New Roman" w:cs="Times New Roman"/>
          <w:b/>
          <w:sz w:val="24"/>
          <w:szCs w:val="24"/>
        </w:rPr>
        <w:t>для специальностей технологического профиля)</w:t>
      </w:r>
      <w:r w:rsidR="00AC6D26">
        <w:rPr>
          <w:rFonts w:ascii="Times New Roman" w:eastAsia="OfficinaSansBookC" w:hAnsi="Times New Roman" w:cs="Times New Roman"/>
          <w:b/>
          <w:sz w:val="24"/>
          <w:szCs w:val="24"/>
        </w:rPr>
        <w:t xml:space="preserve"> </w:t>
      </w:r>
    </w:p>
    <w:tbl>
      <w:tblPr>
        <w:tblStyle w:val="affb"/>
        <w:tblW w:w="15480"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8D680D" w14:paraId="2764D802" w14:textId="77777777" w:rsidTr="001D7D5D">
        <w:trPr>
          <w:trHeight w:val="255"/>
        </w:trPr>
        <w:tc>
          <w:tcPr>
            <w:tcW w:w="1980" w:type="dxa"/>
            <w:vAlign w:val="center"/>
          </w:tcPr>
          <w:p w14:paraId="0A4B10C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Формируемые компетенции</w:t>
            </w:r>
          </w:p>
        </w:tc>
      </w:tr>
      <w:tr w:rsidR="008E00A5" w:rsidRPr="008D680D" w14:paraId="1D7EDFC4" w14:textId="77777777" w:rsidTr="001D7D5D">
        <w:trPr>
          <w:trHeight w:val="266"/>
        </w:trPr>
        <w:tc>
          <w:tcPr>
            <w:tcW w:w="1980" w:type="dxa"/>
          </w:tcPr>
          <w:p w14:paraId="62BF83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w:t>
            </w:r>
          </w:p>
        </w:tc>
        <w:tc>
          <w:tcPr>
            <w:tcW w:w="10170" w:type="dxa"/>
          </w:tcPr>
          <w:p w14:paraId="681CA1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725" w:type="dxa"/>
          </w:tcPr>
          <w:p w14:paraId="2D69898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w:t>
            </w:r>
          </w:p>
        </w:tc>
        <w:tc>
          <w:tcPr>
            <w:tcW w:w="1605" w:type="dxa"/>
          </w:tcPr>
          <w:p w14:paraId="44CD92A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r>
      <w:tr w:rsidR="008E00A5" w:rsidRPr="008D680D" w14:paraId="41AA1735" w14:textId="77777777" w:rsidTr="001D7D5D">
        <w:trPr>
          <w:trHeight w:val="20"/>
        </w:trPr>
        <w:tc>
          <w:tcPr>
            <w:tcW w:w="12150" w:type="dxa"/>
            <w:gridSpan w:val="2"/>
          </w:tcPr>
          <w:p w14:paraId="275B1B4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64</w:t>
            </w:r>
          </w:p>
        </w:tc>
        <w:tc>
          <w:tcPr>
            <w:tcW w:w="1605" w:type="dxa"/>
          </w:tcPr>
          <w:p w14:paraId="5CCD0E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62B14FE9" w14:textId="77777777" w:rsidTr="001D7D5D">
        <w:trPr>
          <w:trHeight w:val="20"/>
        </w:trPr>
        <w:tc>
          <w:tcPr>
            <w:tcW w:w="12150" w:type="dxa"/>
            <w:gridSpan w:val="2"/>
          </w:tcPr>
          <w:p w14:paraId="35491C6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Pr>
          <w:p w14:paraId="7FCFD1D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5366D1DD" w14:textId="77777777" w:rsidTr="001D7D5D">
        <w:trPr>
          <w:trHeight w:val="320"/>
        </w:trPr>
        <w:tc>
          <w:tcPr>
            <w:tcW w:w="1980" w:type="dxa"/>
            <w:vMerge w:val="restart"/>
            <w:tcBorders>
              <w:top w:val="single" w:sz="4" w:space="0" w:color="auto"/>
            </w:tcBorders>
          </w:tcPr>
          <w:p w14:paraId="475389C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w:t>
            </w:r>
            <w:r w:rsidRPr="008D680D">
              <w:rPr>
                <w:rFonts w:ascii="Times New Roman" w:eastAsia="OfficinaSansBookC" w:hAnsi="Times New Roman" w:cs="Times New Roman"/>
                <w:b/>
                <w:sz w:val="24"/>
                <w:szCs w:val="24"/>
              </w:rPr>
              <w:t>Тема 1.1</w:t>
            </w:r>
            <w:r w:rsidRPr="008D680D">
              <w:rPr>
                <w:rFonts w:ascii="Times New Roman" w:eastAsia="OfficinaSansBookC" w:hAnsi="Times New Roman" w:cs="Times New Roman"/>
                <w:sz w:val="24"/>
                <w:szCs w:val="24"/>
              </w:rPr>
              <w:t>.</w:t>
            </w:r>
          </w:p>
          <w:p w14:paraId="6AD9022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15EA831F" w14:textId="77777777" w:rsidTr="001D7D5D">
        <w:trPr>
          <w:trHeight w:val="997"/>
        </w:trPr>
        <w:tc>
          <w:tcPr>
            <w:tcW w:w="1980" w:type="dxa"/>
            <w:vMerge/>
          </w:tcPr>
          <w:p w14:paraId="2A8DE93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Современная модель строения атома. Символический язык химии.</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0B2399" w14:textId="77777777" w:rsidTr="001D7D5D">
        <w:trPr>
          <w:trHeight w:val="278"/>
        </w:trPr>
        <w:tc>
          <w:tcPr>
            <w:tcW w:w="1980" w:type="dxa"/>
            <w:vMerge/>
          </w:tcPr>
          <w:p w14:paraId="60B4F37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EB03C6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7D5C8EB" w14:textId="77777777" w:rsidTr="001D7D5D">
        <w:trPr>
          <w:trHeight w:val="1305"/>
        </w:trPr>
        <w:tc>
          <w:tcPr>
            <w:tcW w:w="1980" w:type="dxa"/>
            <w:vMerge/>
          </w:tcPr>
          <w:p w14:paraId="5861840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FC3A214" w14:textId="77777777" w:rsidTr="001D7D5D">
        <w:trPr>
          <w:trHeight w:val="320"/>
        </w:trPr>
        <w:tc>
          <w:tcPr>
            <w:tcW w:w="1980" w:type="dxa"/>
            <w:vMerge w:val="restart"/>
            <w:tcBorders>
              <w:top w:val="single" w:sz="4" w:space="0" w:color="auto"/>
            </w:tcBorders>
          </w:tcPr>
          <w:p w14:paraId="3F89B62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1.2</w:t>
            </w:r>
            <w:r w:rsidRPr="008D680D">
              <w:rPr>
                <w:rFonts w:ascii="Times New Roman" w:eastAsia="OfficinaSansBookC" w:hAnsi="Times New Roman" w:cs="Times New Roman"/>
                <w:sz w:val="24"/>
                <w:szCs w:val="24"/>
              </w:rPr>
              <w:t>.</w:t>
            </w:r>
          </w:p>
          <w:p w14:paraId="211D4398"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54363CB4"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5A090AE0" w14:textId="77777777" w:rsidTr="001D7D5D">
        <w:trPr>
          <w:trHeight w:val="320"/>
        </w:trPr>
        <w:tc>
          <w:tcPr>
            <w:tcW w:w="1980" w:type="dxa"/>
            <w:vMerge/>
          </w:tcPr>
          <w:p w14:paraId="4F2DA73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1CCDB3" w14:textId="77777777" w:rsidTr="001D7D5D">
        <w:trPr>
          <w:trHeight w:val="320"/>
        </w:trPr>
        <w:tc>
          <w:tcPr>
            <w:tcW w:w="12150" w:type="dxa"/>
            <w:gridSpan w:val="2"/>
            <w:tcMar>
              <w:top w:w="0" w:type="dxa"/>
              <w:left w:w="45" w:type="dxa"/>
              <w:bottom w:w="0" w:type="dxa"/>
              <w:right w:w="45" w:type="dxa"/>
            </w:tcMar>
            <w:vAlign w:val="center"/>
          </w:tcPr>
          <w:p w14:paraId="27F31D54"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10</w:t>
            </w:r>
          </w:p>
        </w:tc>
        <w:tc>
          <w:tcPr>
            <w:tcW w:w="1605" w:type="dxa"/>
          </w:tcPr>
          <w:p w14:paraId="3409EED9"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4D8F9408" w14:textId="77777777" w:rsidTr="001D7D5D">
        <w:trPr>
          <w:trHeight w:val="160"/>
        </w:trPr>
        <w:tc>
          <w:tcPr>
            <w:tcW w:w="1980" w:type="dxa"/>
            <w:vMerge w:val="restart"/>
            <w:tcBorders>
              <w:top w:val="single" w:sz="4" w:space="0" w:color="auto"/>
            </w:tcBorders>
          </w:tcPr>
          <w:p w14:paraId="780C48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2.1</w:t>
            </w:r>
            <w:r w:rsidRPr="008D680D">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2D795BD9" w14:textId="77777777" w:rsidTr="001D7D5D">
        <w:trPr>
          <w:trHeight w:val="1911"/>
        </w:trPr>
        <w:tc>
          <w:tcPr>
            <w:tcW w:w="1980" w:type="dxa"/>
            <w:vMerge/>
          </w:tcPr>
          <w:p w14:paraId="182EE64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48DED59" w14:textId="77777777" w:rsidTr="001D7D5D">
        <w:trPr>
          <w:trHeight w:val="320"/>
        </w:trPr>
        <w:tc>
          <w:tcPr>
            <w:tcW w:w="1980" w:type="dxa"/>
            <w:vMerge/>
          </w:tcPr>
          <w:p w14:paraId="23C5711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1A225B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4AED5376" w14:textId="77777777" w:rsidTr="001D7D5D">
        <w:trPr>
          <w:trHeight w:val="320"/>
        </w:trPr>
        <w:tc>
          <w:tcPr>
            <w:tcW w:w="1980" w:type="dxa"/>
            <w:vMerge/>
          </w:tcPr>
          <w:p w14:paraId="23D7193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0268E1A" w14:textId="77777777" w:rsidTr="001D7D5D">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2.2.</w:t>
            </w:r>
            <w:r w:rsidRPr="008D680D">
              <w:rPr>
                <w:rFonts w:ascii="Times New Roman" w:eastAsia="OfficinaSansBookC" w:hAnsi="Times New Roman" w:cs="Times New Roman"/>
                <w:sz w:val="24"/>
                <w:szCs w:val="24"/>
              </w:rPr>
              <w:t xml:space="preserve"> Электролитическа я диссоциация и ионный обмен</w:t>
            </w:r>
          </w:p>
        </w:tc>
        <w:tc>
          <w:tcPr>
            <w:tcW w:w="10170" w:type="dxa"/>
            <w:tcBorders>
              <w:bottom w:val="single" w:sz="4" w:space="0" w:color="000000"/>
            </w:tcBorders>
          </w:tcPr>
          <w:p w14:paraId="77488AB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E13FEE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0A84B00" w14:textId="77777777" w:rsidTr="001D7D5D">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9F5A9CB" w14:textId="77777777" w:rsidTr="001D7D5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64DB3E6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18BE9A7" w14:textId="77777777" w:rsidTr="001D7D5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F973C13"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Контрольная </w:t>
            </w:r>
            <w:r w:rsidRPr="008D680D">
              <w:rPr>
                <w:rFonts w:ascii="Times New Roman" w:eastAsia="OfficinaSansBookC" w:hAnsi="Times New Roman" w:cs="Times New Roman"/>
                <w:b/>
                <w:sz w:val="24"/>
                <w:szCs w:val="24"/>
              </w:rPr>
              <w:lastRenderedPageBreak/>
              <w:t>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574095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BE17C51"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16</w:t>
            </w:r>
          </w:p>
        </w:tc>
        <w:tc>
          <w:tcPr>
            <w:tcW w:w="1605" w:type="dxa"/>
          </w:tcPr>
          <w:p w14:paraId="09CA2B08"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6853DC20" w14:textId="77777777" w:rsidTr="001D7D5D">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3.1. </w:t>
            </w: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CBF3F1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7288326F"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ПК.1.1</w:t>
            </w:r>
          </w:p>
          <w:p w14:paraId="1FE3DAC1" w14:textId="1E3DFD3E"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6D5EC90D" w14:textId="77777777"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9A64E8" w14:textId="77777777" w:rsidTr="001D7D5D">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034BD49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1D74E9D"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56E2475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46768D8"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4AEFE6" w14:textId="77777777" w:rsidTr="001D7D5D">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3.2. </w:t>
            </w:r>
            <w:r w:rsidRPr="008D680D">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B2907F8"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D82EBC3"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42F2EBC0" w14:textId="361C1E71"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ПК.2.4</w:t>
            </w:r>
          </w:p>
        </w:tc>
      </w:tr>
      <w:tr w:rsidR="008E00A5" w:rsidRPr="008D680D" w14:paraId="7BAFF18A" w14:textId="77777777" w:rsidTr="001D7D5D">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529B97D1"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26D0270" w14:textId="77777777" w:rsidTr="001D7D5D">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6E122EC" w14:textId="77777777" w:rsidTr="001D7D5D">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5E23D6" w14:textId="77777777" w:rsidTr="001D7D5D">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1B17EE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6D54108" w14:textId="77777777" w:rsidTr="001D7D5D">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27A38C8" w14:textId="77777777" w:rsidTr="001D7D5D">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3.3. </w:t>
            </w:r>
            <w:r w:rsidRPr="008D680D">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4188EC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D2B5575"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51D9D7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BDC52B6"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71A6D3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78C480AE"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0425FE" w14:textId="77777777" w:rsidTr="001D7D5D">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4.1. </w:t>
            </w: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Borders>
              <w:top w:val="single" w:sz="4" w:space="0" w:color="auto"/>
            </w:tcBorders>
          </w:tcPr>
          <w:p w14:paraId="04CE8A35"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FC8B601" w14:textId="01FB4638" w:rsidR="00186035" w:rsidRPr="008D680D" w:rsidRDefault="0018603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w:t>
            </w:r>
            <w:r w:rsidR="000A70E1" w:rsidRPr="008D680D">
              <w:rPr>
                <w:rFonts w:ascii="Times New Roman" w:eastAsia="OfficinaSansBookC" w:hAnsi="Times New Roman" w:cs="Times New Roman"/>
                <w:sz w:val="24"/>
                <w:szCs w:val="24"/>
              </w:rPr>
              <w:t>.1.1</w:t>
            </w:r>
          </w:p>
          <w:p w14:paraId="430B6114" w14:textId="32A36658" w:rsidR="000A70E1" w:rsidRPr="008D680D" w:rsidRDefault="000A70E1"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0298C682"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5C12EA"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26980FD0"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w:t>
            </w:r>
            <w:r w:rsidRPr="008D680D">
              <w:rPr>
                <w:rFonts w:ascii="Times New Roman" w:eastAsia="OfficinaSansBookC" w:hAnsi="Times New Roman" w:cs="Times New Roman"/>
                <w:sz w:val="24"/>
                <w:szCs w:val="24"/>
              </w:rPr>
              <w:lastRenderedPageBreak/>
              <w:t xml:space="preserve">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p>
        </w:tc>
        <w:tc>
          <w:tcPr>
            <w:tcW w:w="1605" w:type="dxa"/>
            <w:vMerge w:val="restart"/>
            <w:tcBorders>
              <w:top w:val="single" w:sz="4" w:space="0" w:color="auto"/>
            </w:tcBorders>
          </w:tcPr>
          <w:p w14:paraId="17FF6F4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2E53F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779AEA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7892A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C910559" w14:textId="77777777" w:rsidTr="001D7D5D">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4.2. </w:t>
            </w: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284996" w14:textId="77777777" w:rsidTr="001D7D5D">
        <w:trPr>
          <w:trHeight w:val="86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453CC99"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DDCD675"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19A1842" w14:textId="77777777"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ПК.2.1</w:t>
            </w:r>
          </w:p>
          <w:p w14:paraId="4FA17118" w14:textId="68304BDC"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ПК.2.4</w:t>
            </w:r>
          </w:p>
          <w:p w14:paraId="7C1C2E4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039DA053" w14:textId="77777777" w:rsidTr="001D7D5D">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F7C8CBE"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0C2A992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623077" w14:textId="77777777" w:rsidTr="001D7D5D">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A1505B"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w:t>
            </w:r>
            <w:r w:rsidRPr="008D680D">
              <w:rPr>
                <w:rFonts w:ascii="Times New Roman" w:eastAsia="OfficinaSansBookC" w:hAnsi="Times New Roman" w:cs="Times New Roman"/>
                <w:sz w:val="24"/>
                <w:szCs w:val="24"/>
              </w:rPr>
              <w:lastRenderedPageBreak/>
              <w:t xml:space="preserve">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80C204C" w14:textId="77777777" w:rsidTr="001D7D5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tcPr>
          <w:p w14:paraId="231A6E7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7CBB5E"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E83ABE2"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C390483" w14:textId="77777777" w:rsidTr="001D7D5D">
        <w:trPr>
          <w:trHeight w:val="32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F3841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0A27FD3" w14:textId="77777777" w:rsidTr="001D7D5D">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8D680D">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D92D2F2"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4.3. </w:t>
            </w:r>
          </w:p>
          <w:p w14:paraId="0E168F70" w14:textId="77777777" w:rsidR="008E00A5" w:rsidRPr="008D680D" w:rsidRDefault="008E00A5"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Идентификация органических веществ, их значение и </w:t>
            </w:r>
            <w:r w:rsidRPr="008D680D">
              <w:rPr>
                <w:rFonts w:ascii="Times New Roman" w:eastAsia="OfficinaSansBookC" w:hAnsi="Times New Roman" w:cs="Times New Roman"/>
                <w:sz w:val="24"/>
                <w:szCs w:val="24"/>
              </w:rPr>
              <w:lastRenderedPageBreak/>
              <w:t>применение в бытовой и производственной деятельности человека</w:t>
            </w:r>
          </w:p>
        </w:tc>
        <w:tc>
          <w:tcPr>
            <w:tcW w:w="10170" w:type="dxa"/>
          </w:tcPr>
          <w:p w14:paraId="128976B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66EDBE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F6EE42"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617A9F9F" w14:textId="6FDA6309" w:rsidR="007F057E" w:rsidRPr="008D680D" w:rsidRDefault="007F057E"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D1F1C70"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79007BD" w14:textId="77777777" w:rsidTr="001D7D5D">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8D680D" w:rsidRDefault="008E00A5" w:rsidP="008D680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83DBB9" w14:textId="77777777" w:rsidTr="001D7D5D">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ADFF979"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863772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4420E3B"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6F9E43" w14:textId="77777777" w:rsidTr="001D7D5D">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78F59A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E3E80B0"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8D680D" w:rsidRDefault="008E00A5" w:rsidP="008D680D">
            <w:pPr>
              <w:spacing w:after="0" w:line="240" w:lineRule="auto"/>
              <w:rPr>
                <w:rFonts w:ascii="Times New Roman" w:eastAsia="OfficinaSansBookC" w:hAnsi="Times New Roman" w:cs="Times New Roman"/>
                <w:b/>
                <w:strike/>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Align w:val="center"/>
          </w:tcPr>
          <w:p w14:paraId="440AD29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5A9425" w14:textId="77777777" w:rsidTr="001D7D5D">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5.1.</w:t>
            </w:r>
            <w:r w:rsidRPr="008D680D">
              <w:rPr>
                <w:rFonts w:ascii="Times New Roman" w:eastAsia="OfficinaSansBookC" w:hAnsi="Times New Roman" w:cs="Times New Roman"/>
                <w:sz w:val="24"/>
                <w:szCs w:val="24"/>
              </w:rPr>
              <w:t xml:space="preserve"> </w:t>
            </w:r>
          </w:p>
          <w:p w14:paraId="0175366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Скорость химических реакций. </w:t>
            </w:r>
          </w:p>
          <w:p w14:paraId="08B40FC4"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699EE5F"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13E6CCF9" w14:textId="77777777" w:rsidTr="001D7D5D">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8D680D" w:rsidRDefault="008E00A5" w:rsidP="008D680D">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D680D">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8D680D" w:rsidRDefault="008E00A5" w:rsidP="008D680D">
            <w:pPr>
              <w:tabs>
                <w:tab w:val="right" w:pos="3"/>
              </w:tabs>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FC4D822"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Pr>
          <w:p w14:paraId="1FB2B54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5E1F38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0524F113" w14:textId="7541084B" w:rsidR="00D5498E" w:rsidRPr="008D680D" w:rsidRDefault="00D5498E"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6847A654"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6DDCC44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8D680D" w:rsidRDefault="008E00A5" w:rsidP="008D680D">
            <w:pPr>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8D680D" w:rsidRDefault="008E00A5" w:rsidP="008D680D">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50D5946"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tcPr>
          <w:p w14:paraId="66B912A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239828EF"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6.1.</w:t>
            </w:r>
            <w:r w:rsidRPr="008D680D">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F7B01E1"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D03E3B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2943A831"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28EE201"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0F30BE4E" w14:textId="25B6B98C"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D5498E" w:rsidRPr="008D680D">
              <w:rPr>
                <w:rFonts w:ascii="Times New Roman" w:eastAsia="OfficinaSansBookC" w:hAnsi="Times New Roman" w:cs="Times New Roman"/>
                <w:sz w:val="24"/>
                <w:szCs w:val="24"/>
              </w:rPr>
              <w:t>организмы определенных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641C483"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6.2. </w:t>
            </w:r>
            <w:r w:rsidRPr="008D680D">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74315E3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4F988E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8B26A7" w14:textId="77777777" w:rsidR="00426D16"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r w:rsidR="00426D16" w:rsidRPr="008D680D">
              <w:rPr>
                <w:rFonts w:ascii="Times New Roman" w:eastAsia="OfficinaSansBookC" w:hAnsi="Times New Roman" w:cs="Times New Roman"/>
                <w:sz w:val="24"/>
                <w:szCs w:val="24"/>
              </w:rPr>
              <w:t xml:space="preserve"> </w:t>
            </w:r>
          </w:p>
          <w:p w14:paraId="0A1DF5DB" w14:textId="12D9AC49" w:rsidR="00426D16" w:rsidRPr="008D680D" w:rsidRDefault="00426D16"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1406D79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p w14:paraId="658ABB56"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1E4D4DD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584D26D" w14:textId="77777777" w:rsidTr="001D7D5D">
        <w:trPr>
          <w:trHeight w:val="280"/>
        </w:trPr>
        <w:tc>
          <w:tcPr>
            <w:tcW w:w="15480" w:type="dxa"/>
            <w:gridSpan w:val="4"/>
          </w:tcPr>
          <w:p w14:paraId="16AFE8D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8D680D">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8D680D" w14:paraId="37A7B865" w14:textId="77777777" w:rsidTr="001D7D5D">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8D680D" w:rsidRDefault="008E00A5" w:rsidP="008D680D">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8D680D" w14:paraId="6073BC0D" w14:textId="77777777" w:rsidTr="001D7D5D">
        <w:trPr>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7.1 </w:t>
            </w:r>
          </w:p>
          <w:p w14:paraId="692717F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23DC292"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65E087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3076DA1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43B32DEF" w14:textId="4BF5F34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581DEC1" w14:textId="32BD089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2FAD8184" w14:textId="18FF5B2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12DEF4E1" w14:textId="1757C56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2.4</w:t>
            </w:r>
          </w:p>
          <w:p w14:paraId="5A99FC5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8D680D" w14:paraId="47D2FF3C"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0E652206"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34AD72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c>
          <w:tcPr>
            <w:tcW w:w="1605" w:type="dxa"/>
            <w:vMerge/>
          </w:tcPr>
          <w:p w14:paraId="365B2FF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1AE25E"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w:t>
            </w:r>
            <w:r w:rsidRPr="008D680D">
              <w:rPr>
                <w:rFonts w:ascii="Times New Roman" w:eastAsia="OfficinaSansBookC" w:hAnsi="Times New Roman" w:cs="Times New Roman"/>
                <w:sz w:val="24"/>
                <w:szCs w:val="24"/>
              </w:rPr>
              <w:lastRenderedPageBreak/>
              <w:t>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Защита:</w:t>
            </w:r>
            <w:r w:rsidRPr="008D680D">
              <w:rPr>
                <w:rFonts w:ascii="Times New Roman" w:eastAsia="OfficinaSansBookC" w:hAnsi="Times New Roman" w:cs="Times New Roman"/>
                <w:b/>
                <w:sz w:val="24"/>
                <w:szCs w:val="24"/>
              </w:rPr>
              <w:t xml:space="preserve"> </w:t>
            </w:r>
            <w:r w:rsidRPr="008D680D">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D7D5D" w:rsidRPr="008D680D" w14:paraId="3563CBC2"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32970321"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Промежуточная аттестация по дисциплине (Дифференцированный зачет-защита проекта)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1D7D5D" w:rsidRPr="008D680D" w:rsidRDefault="001D7D5D"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Pr>
          <w:p w14:paraId="1FB672EE" w14:textId="665FE24D"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tc>
      </w:tr>
      <w:tr w:rsidR="001D7D5D" w:rsidRPr="008D680D" w14:paraId="530FA26B"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E556FC0" w:rsidR="001D7D5D"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1D7D5D" w:rsidRPr="008D680D">
              <w:rPr>
                <w:rFonts w:ascii="Times New Roman" w:eastAsia="OfficinaSansBookC" w:hAnsi="Times New Roman" w:cs="Times New Roman"/>
                <w:b/>
                <w:sz w:val="24"/>
                <w:szCs w:val="24"/>
              </w:rPr>
              <w:t>2</w:t>
            </w:r>
          </w:p>
        </w:tc>
        <w:tc>
          <w:tcPr>
            <w:tcW w:w="1605" w:type="dxa"/>
          </w:tcPr>
          <w:p w14:paraId="24470175" w14:textId="77777777"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sectPr w:rsidR="008E00A5" w:rsidRPr="008D680D">
          <w:pgSz w:w="16838" w:h="11906" w:orient="landscape"/>
          <w:pgMar w:top="850" w:right="1133" w:bottom="850" w:left="992" w:header="709" w:footer="709" w:gutter="0"/>
          <w:cols w:space="720"/>
        </w:sectPr>
      </w:pPr>
    </w:p>
    <w:p w14:paraId="1A31C4EB" w14:textId="77777777" w:rsidR="00CB3A9B" w:rsidRPr="008D680D" w:rsidRDefault="00701283" w:rsidP="008D680D">
      <w:pPr>
        <w:pStyle w:val="1"/>
        <w:spacing w:before="0" w:after="0" w:line="240" w:lineRule="auto"/>
        <w:rPr>
          <w:rFonts w:ascii="Times New Roman" w:hAnsi="Times New Roman" w:cs="Times New Roman"/>
          <w:sz w:val="24"/>
          <w:szCs w:val="24"/>
        </w:rPr>
      </w:pPr>
      <w:bookmarkStart w:id="4" w:name="_Toc129698917"/>
      <w:r w:rsidRPr="008D680D">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8D680D" w:rsidRDefault="00701283" w:rsidP="008D680D">
      <w:pPr>
        <w:tabs>
          <w:tab w:val="left" w:pos="0"/>
        </w:tabs>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8D680D" w:rsidRDefault="00701283" w:rsidP="008D680D">
      <w:pPr>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8D680D" w:rsidRDefault="00701283" w:rsidP="008D680D">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учебного кабинета (наглядные пособия):</w:t>
      </w:r>
      <w:r w:rsidRPr="008D680D">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Технические средства обучения:</w:t>
      </w:r>
      <w:r w:rsidRPr="008D680D">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9D2E25" w:rsidRDefault="00701283" w:rsidP="009D2E25">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лаборатории и рабочих мест лаборатории:</w:t>
      </w:r>
      <w:r w:rsidRPr="008D680D">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w:t>
      </w:r>
      <w:r w:rsidRPr="009D2E25">
        <w:rPr>
          <w:rFonts w:ascii="Times New Roman" w:eastAsia="OfficinaSansBookC" w:hAnsi="Times New Roman" w:cs="Times New Roman"/>
          <w:sz w:val="24"/>
          <w:szCs w:val="24"/>
        </w:rPr>
        <w:t>аналитические весы, рН-метры, сушильный шкаф, и др. лабораторное оборудование.</w:t>
      </w:r>
    </w:p>
    <w:p w14:paraId="1E931175" w14:textId="77777777" w:rsidR="009D2E25" w:rsidRDefault="009D2E25" w:rsidP="009D2E25">
      <w:pPr>
        <w:spacing w:after="0" w:line="240" w:lineRule="auto"/>
        <w:ind w:firstLine="709"/>
        <w:jc w:val="both"/>
        <w:rPr>
          <w:rFonts w:ascii="Times New Roman" w:eastAsia="OfficinaSansBookC" w:hAnsi="Times New Roman" w:cs="Times New Roman"/>
          <w:b/>
          <w:sz w:val="24"/>
          <w:szCs w:val="24"/>
        </w:rPr>
      </w:pPr>
    </w:p>
    <w:p w14:paraId="47EBBCD5" w14:textId="635DBFC7" w:rsidR="00CB3A9B" w:rsidRPr="009D2E25" w:rsidRDefault="00701283" w:rsidP="009D2E25">
      <w:pPr>
        <w:spacing w:after="0" w:line="240" w:lineRule="auto"/>
        <w:ind w:firstLine="709"/>
        <w:jc w:val="both"/>
        <w:rPr>
          <w:rFonts w:ascii="Times New Roman" w:eastAsia="OfficinaSansBookC" w:hAnsi="Times New Roman" w:cs="Times New Roman"/>
          <w:b/>
          <w:sz w:val="24"/>
          <w:szCs w:val="24"/>
        </w:rPr>
      </w:pPr>
      <w:r w:rsidRPr="009D2E25">
        <w:rPr>
          <w:rFonts w:ascii="Times New Roman" w:eastAsia="OfficinaSansBookC" w:hAnsi="Times New Roman" w:cs="Times New Roman"/>
          <w:b/>
          <w:sz w:val="24"/>
          <w:szCs w:val="24"/>
        </w:rPr>
        <w:t>3.2. Информационное обеспечение реализации программы</w:t>
      </w:r>
    </w:p>
    <w:p w14:paraId="115DCC8B" w14:textId="77777777" w:rsidR="009D2E25" w:rsidRDefault="00701283" w:rsidP="009D2E25">
      <w:pPr>
        <w:spacing w:after="0" w:line="240" w:lineRule="auto"/>
        <w:jc w:val="both"/>
        <w:rPr>
          <w:rFonts w:ascii="Times New Roman" w:eastAsia="OfficinaSansBookC" w:hAnsi="Times New Roman" w:cs="Times New Roman"/>
          <w:sz w:val="24"/>
          <w:szCs w:val="24"/>
        </w:rPr>
      </w:pPr>
      <w:r w:rsidRPr="009D2E25">
        <w:rPr>
          <w:rFonts w:ascii="Times New Roman" w:eastAsia="OfficinaSansBookC" w:hAnsi="Times New Roman" w:cs="Times New Roman"/>
          <w:sz w:val="24"/>
          <w:szCs w:val="24"/>
        </w:rPr>
        <w:t xml:space="preserve"> </w:t>
      </w:r>
    </w:p>
    <w:p w14:paraId="460D85B3" w14:textId="5791D9CF" w:rsidR="009D2E25" w:rsidRPr="009D2E25" w:rsidRDefault="009D2E25" w:rsidP="009D2E25">
      <w:pPr>
        <w:spacing w:after="0" w:line="240" w:lineRule="auto"/>
        <w:jc w:val="both"/>
        <w:rPr>
          <w:rFonts w:ascii="Times New Roman" w:eastAsia="OfficinaSansBookC" w:hAnsi="Times New Roman" w:cs="Times New Roman"/>
          <w:b/>
          <w:bCs/>
          <w:color w:val="000000"/>
          <w:sz w:val="24"/>
          <w:szCs w:val="24"/>
        </w:rPr>
      </w:pPr>
      <w:r w:rsidRPr="009D2E25">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09715930" w14:textId="77777777" w:rsidR="009D2E25" w:rsidRDefault="009D2E25" w:rsidP="009D2E25">
      <w:pPr>
        <w:spacing w:after="0" w:line="240" w:lineRule="auto"/>
        <w:ind w:firstLine="566"/>
        <w:jc w:val="both"/>
        <w:rPr>
          <w:rFonts w:ascii="Times New Roman" w:eastAsia="Times New Roman" w:hAnsi="Times New Roman" w:cs="Times New Roman"/>
          <w:b/>
          <w:sz w:val="24"/>
          <w:szCs w:val="24"/>
        </w:rPr>
      </w:pPr>
    </w:p>
    <w:p w14:paraId="0FCEFDDF" w14:textId="567CB67A" w:rsidR="009D2E25" w:rsidRPr="009D2E25" w:rsidRDefault="009D2E25" w:rsidP="009D2E25">
      <w:pPr>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Основные печатные издания</w:t>
      </w:r>
    </w:p>
    <w:p w14:paraId="12EDFF53" w14:textId="77777777" w:rsidR="009D2E25" w:rsidRPr="009D2E25" w:rsidRDefault="009D2E25" w:rsidP="009D2E25">
      <w:pPr>
        <w:numPr>
          <w:ilvl w:val="0"/>
          <w:numId w:val="7"/>
        </w:numPr>
        <w:pBdr>
          <w:top w:val="nil"/>
          <w:left w:val="nil"/>
          <w:bottom w:val="nil"/>
          <w:right w:val="nil"/>
          <w:between w:val="nil"/>
        </w:pBd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4F68C62E"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Щеголихина, Н. А. Общая химия: учебник для СПО / Н. А. Щеголихина, Л. В. Минаевская. — Санкт-Петербург: Лань, 2021. — 164 с.</w:t>
      </w:r>
    </w:p>
    <w:p w14:paraId="0187A0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4B35E2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6D500387"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 xml:space="preserve">Дополнительные источники </w:t>
      </w:r>
    </w:p>
    <w:p w14:paraId="31A43E6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Химия. 10 класс. Углублённый уровень : учебник/ В.В. Еремин, Н.Е. Кузьменко, В.И. Теренин,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446, [2] c.: ил. </w:t>
      </w:r>
    </w:p>
    <w:p w14:paraId="04FA4EFC"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Химия. 11 класс. Углублённый уровень : учебник/ В.В. Еремин, Н.Е. Кузьменко,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478, [2] c.: ил. </w:t>
      </w:r>
    </w:p>
    <w:p w14:paraId="11B4C60F"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9D2E25">
        <w:rPr>
          <w:rFonts w:ascii="Times New Roman" w:eastAsia="Times New Roman" w:hAnsi="Times New Roman" w:cs="Times New Roman"/>
          <w:sz w:val="24"/>
          <w:szCs w:val="24"/>
        </w:rPr>
        <w:br/>
        <w:t>А.А. Дроздов, И.В. Еремина, Э.Ю. Керимов. — М.: Дрофа, 2017. — 324, [1] с.</w:t>
      </w:r>
    </w:p>
    <w:p w14:paraId="5F1EDCE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lastRenderedPageBreak/>
        <w:t xml:space="preserve">Методическое пособие к учебнику В. В. Еремина, Н. Е. Кузьменко, </w:t>
      </w:r>
      <w:r w:rsidRPr="009D2E25">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А.А. Дроздов, И.В. Еремина, В. И. Махонина, </w:t>
      </w:r>
      <w:r w:rsidRPr="009D2E25">
        <w:rPr>
          <w:rFonts w:ascii="Times New Roman" w:eastAsia="Times New Roman" w:hAnsi="Times New Roman" w:cs="Times New Roman"/>
          <w:sz w:val="24"/>
          <w:szCs w:val="24"/>
        </w:rPr>
        <w:br/>
        <w:t>О. Ю. Симонова, Э.Ю. Керимов. — М.: Дрофа, 2018. — 339 с. : ил.</w:t>
      </w:r>
    </w:p>
    <w:p w14:paraId="3E0C7CC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9D2E25">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w:t>
      </w:r>
      <w:r w:rsidRPr="009D2E25">
        <w:rPr>
          <w:rFonts w:ascii="Times New Roman" w:hAnsi="Times New Roman" w:cs="Times New Roman"/>
          <w:bCs/>
          <w:sz w:val="24"/>
          <w:szCs w:val="24"/>
        </w:rPr>
        <w:t>с. : ил.</w:t>
      </w:r>
    </w:p>
    <w:p w14:paraId="001AC9DD"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1EBEDD48"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Черникова, Н. Ю. Химия в доступном изложении: учебное пособие для спо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1B3BDD4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62A42DDA"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4F7FEE38"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9E2B501" w14:textId="01900AD9"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328с.</w:t>
      </w:r>
    </w:p>
    <w:p w14:paraId="0946DF54" w14:textId="77777777" w:rsidR="009D2E25" w:rsidRPr="009D2E25" w:rsidRDefault="009D3C9A"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2">
        <w:r w:rsidR="009D2E25" w:rsidRPr="009D2E25">
          <w:rPr>
            <w:rFonts w:ascii="Times New Roman" w:eastAsia="Times New Roman" w:hAnsi="Times New Roman" w:cs="Times New Roman"/>
            <w:sz w:val="24"/>
            <w:szCs w:val="24"/>
          </w:rPr>
          <w:t>Резников В. А</w:t>
        </w:r>
      </w:hyperlink>
      <w:r w:rsidR="009D2E25" w:rsidRPr="009D2E25">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7EF245A5" w14:textId="77777777" w:rsidR="009D2E25" w:rsidRPr="009D2E25" w:rsidRDefault="009D3C9A"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3">
        <w:r w:rsidR="009D2E25" w:rsidRPr="009D2E25">
          <w:rPr>
            <w:rFonts w:ascii="Times New Roman" w:eastAsia="Times New Roman" w:hAnsi="Times New Roman" w:cs="Times New Roman"/>
            <w:sz w:val="24"/>
            <w:szCs w:val="24"/>
          </w:rPr>
          <w:t>Капустина А. А</w:t>
        </w:r>
      </w:hyperlink>
      <w:r w:rsidR="009D2E25" w:rsidRPr="009D2E25">
        <w:rPr>
          <w:rFonts w:ascii="Times New Roman" w:eastAsia="Times New Roman" w:hAnsi="Times New Roman" w:cs="Times New Roman"/>
          <w:sz w:val="24"/>
          <w:szCs w:val="24"/>
        </w:rPr>
        <w:t xml:space="preserve">., </w:t>
      </w:r>
      <w:hyperlink r:id="rId14">
        <w:r w:rsidR="009D2E25" w:rsidRPr="009D2E25">
          <w:rPr>
            <w:rFonts w:ascii="Times New Roman" w:eastAsia="Times New Roman" w:hAnsi="Times New Roman" w:cs="Times New Roman"/>
            <w:sz w:val="24"/>
            <w:szCs w:val="24"/>
          </w:rPr>
          <w:t>Хальченко И. Г</w:t>
        </w:r>
      </w:hyperlink>
      <w:r w:rsidR="009D2E25" w:rsidRPr="009D2E25">
        <w:rPr>
          <w:rFonts w:ascii="Times New Roman" w:eastAsia="Times New Roman" w:hAnsi="Times New Roman" w:cs="Times New Roman"/>
          <w:sz w:val="24"/>
          <w:szCs w:val="24"/>
        </w:rPr>
        <w:t xml:space="preserve">., </w:t>
      </w:r>
      <w:hyperlink r:id="rId15">
        <w:r w:rsidR="009D2E25" w:rsidRPr="009D2E25">
          <w:rPr>
            <w:rFonts w:ascii="Times New Roman" w:eastAsia="Times New Roman" w:hAnsi="Times New Roman" w:cs="Times New Roman"/>
            <w:sz w:val="24"/>
            <w:szCs w:val="24"/>
          </w:rPr>
          <w:t xml:space="preserve">Либанов В. В. Общая и неорганическая химия. Практикум / </w:t>
        </w:r>
      </w:hyperlink>
      <w:hyperlink r:id="rId16">
        <w:r w:rsidR="009D2E25" w:rsidRPr="009D2E25">
          <w:rPr>
            <w:rFonts w:ascii="Times New Roman" w:eastAsia="Times New Roman" w:hAnsi="Times New Roman" w:cs="Times New Roman"/>
            <w:sz w:val="24"/>
            <w:szCs w:val="24"/>
          </w:rPr>
          <w:t>А. А. Капустина</w:t>
        </w:r>
      </w:hyperlink>
      <w:r w:rsidR="009D2E25" w:rsidRPr="009D2E25">
        <w:rPr>
          <w:rFonts w:ascii="Times New Roman" w:eastAsia="Times New Roman" w:hAnsi="Times New Roman" w:cs="Times New Roman"/>
          <w:sz w:val="24"/>
          <w:szCs w:val="24"/>
        </w:rPr>
        <w:t xml:space="preserve">, </w:t>
      </w:r>
      <w:hyperlink r:id="rId17">
        <w:r w:rsidR="009D2E25" w:rsidRPr="009D2E25">
          <w:rPr>
            <w:rFonts w:ascii="Times New Roman" w:eastAsia="Times New Roman" w:hAnsi="Times New Roman" w:cs="Times New Roman"/>
            <w:sz w:val="24"/>
            <w:szCs w:val="24"/>
          </w:rPr>
          <w:t>И. Г. Хальченко</w:t>
        </w:r>
      </w:hyperlink>
      <w:r w:rsidR="009D2E25" w:rsidRPr="009D2E25">
        <w:rPr>
          <w:rFonts w:ascii="Times New Roman" w:eastAsia="Times New Roman" w:hAnsi="Times New Roman" w:cs="Times New Roman"/>
          <w:sz w:val="24"/>
          <w:szCs w:val="24"/>
        </w:rPr>
        <w:t xml:space="preserve">, </w:t>
      </w:r>
      <w:hyperlink r:id="rId18">
        <w:r w:rsidR="009D2E25" w:rsidRPr="009D2E25">
          <w:rPr>
            <w:rFonts w:ascii="Times New Roman" w:eastAsia="Times New Roman" w:hAnsi="Times New Roman" w:cs="Times New Roman"/>
            <w:sz w:val="24"/>
            <w:szCs w:val="24"/>
          </w:rPr>
          <w:t xml:space="preserve">В.В. Либанов </w:t>
        </w:r>
      </w:hyperlink>
      <w:r w:rsidR="009D2E25" w:rsidRPr="009D2E25">
        <w:rPr>
          <w:rFonts w:ascii="Times New Roman" w:eastAsia="Times New Roman" w:hAnsi="Times New Roman" w:cs="Times New Roman"/>
          <w:sz w:val="24"/>
          <w:szCs w:val="24"/>
        </w:rPr>
        <w:t>— Санкт-Петербург: Лань, 2020. — 152 с.</w:t>
      </w:r>
    </w:p>
    <w:p w14:paraId="2F66CA9F"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1577FD05"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373278B1"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Интернет-ресурсы</w:t>
      </w:r>
    </w:p>
    <w:p w14:paraId="264CE9E8" w14:textId="77777777" w:rsidR="009D2E25" w:rsidRPr="009D2E25" w:rsidRDefault="009D2E25"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hvsh.ru – Журнал «Химия в школе». </w:t>
      </w:r>
    </w:p>
    <w:p w14:paraId="6FB62752" w14:textId="77777777" w:rsidR="009D2E25" w:rsidRPr="009D2E25" w:rsidRDefault="009D3C9A"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19">
        <w:r w:rsidR="009D2E25" w:rsidRPr="009D2E25">
          <w:rPr>
            <w:rFonts w:ascii="Times New Roman" w:eastAsia="Times New Roman" w:hAnsi="Times New Roman" w:cs="Times New Roman"/>
            <w:sz w:val="24"/>
            <w:szCs w:val="24"/>
          </w:rPr>
          <w:t>https://postnauka.ru/themes/chemistry</w:t>
        </w:r>
      </w:hyperlink>
      <w:r w:rsidR="009D2E25" w:rsidRPr="009D2E25">
        <w:rPr>
          <w:rFonts w:ascii="Times New Roman" w:eastAsia="Times New Roman" w:hAnsi="Times New Roman" w:cs="Times New Roman"/>
          <w:sz w:val="24"/>
          <w:szCs w:val="24"/>
        </w:rPr>
        <w:t xml:space="preserve"> – лекции по химии на сайте Постнаука. </w:t>
      </w:r>
      <w:bookmarkStart w:id="5" w:name="_heading=h.1fob9te" w:colFirst="0" w:colLast="0"/>
      <w:bookmarkEnd w:id="5"/>
      <w:r w:rsidR="009D2E25" w:rsidRPr="009D2E25">
        <w:rPr>
          <w:rFonts w:ascii="Times New Roman" w:hAnsi="Times New Roman" w:cs="Times New Roman"/>
          <w:sz w:val="24"/>
          <w:szCs w:val="24"/>
        </w:rPr>
        <w:fldChar w:fldCharType="begin"/>
      </w:r>
      <w:r w:rsidR="009D2E25" w:rsidRPr="009D2E25">
        <w:rPr>
          <w:rFonts w:ascii="Times New Roman" w:hAnsi="Times New Roman" w:cs="Times New Roman"/>
          <w:sz w:val="24"/>
          <w:szCs w:val="24"/>
        </w:rPr>
        <w:instrText xml:space="preserve"> HYPERLINK "http://gotourl.ru/4780" </w:instrText>
      </w:r>
      <w:r w:rsidR="009D2E25" w:rsidRPr="009D2E25">
        <w:rPr>
          <w:rFonts w:ascii="Times New Roman" w:hAnsi="Times New Roman" w:cs="Times New Roman"/>
          <w:sz w:val="24"/>
          <w:szCs w:val="24"/>
        </w:rPr>
        <w:fldChar w:fldCharType="separate"/>
      </w:r>
      <w:r w:rsidR="009D2E25" w:rsidRPr="009D2E25">
        <w:rPr>
          <w:rStyle w:val="affe"/>
          <w:rFonts w:ascii="Times New Roman" w:hAnsi="Times New Roman" w:cs="Times New Roman"/>
          <w:sz w:val="24"/>
          <w:szCs w:val="24"/>
        </w:rPr>
        <w:t>http://gotourl.ru/4780</w:t>
      </w:r>
      <w:r w:rsidR="009D2E25" w:rsidRPr="009D2E25">
        <w:rPr>
          <w:rFonts w:ascii="Times New Roman" w:hAnsi="Times New Roman" w:cs="Times New Roman"/>
          <w:sz w:val="24"/>
          <w:szCs w:val="24"/>
        </w:rPr>
        <w:fldChar w:fldCharType="end"/>
      </w:r>
      <w:r w:rsidR="009D2E25" w:rsidRPr="009D2E25">
        <w:rPr>
          <w:rFonts w:ascii="Times New Roman" w:hAnsi="Times New Roman" w:cs="Times New Roman"/>
          <w:sz w:val="24"/>
          <w:szCs w:val="24"/>
        </w:rPr>
        <w:t xml:space="preserve"> (http://elementy.ru/)</w:t>
      </w:r>
    </w:p>
    <w:p w14:paraId="3A0F5DE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7A92ADD9"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20" w:history="1">
        <w:r w:rsidR="009D2E25" w:rsidRPr="009D2E25">
          <w:rPr>
            <w:rStyle w:val="affe"/>
            <w:rFonts w:ascii="Times New Roman" w:hAnsi="Times New Roman" w:cs="Times New Roman"/>
            <w:sz w:val="24"/>
            <w:szCs w:val="24"/>
          </w:rPr>
          <w:t>http://gotourl.ru/4783</w:t>
        </w:r>
      </w:hyperlink>
      <w:r w:rsidR="009D2E25" w:rsidRPr="009D2E25">
        <w:rPr>
          <w:rFonts w:ascii="Times New Roman" w:hAnsi="Times New Roman" w:cs="Times New Roman"/>
          <w:sz w:val="24"/>
          <w:szCs w:val="24"/>
        </w:rPr>
        <w:t xml:space="preserve"> (http://potential.org.ru/)</w:t>
      </w:r>
    </w:p>
    <w:p w14:paraId="682467D9"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7B0E026"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21" w:history="1">
        <w:r w:rsidR="009D2E25" w:rsidRPr="009D2E25">
          <w:rPr>
            <w:rStyle w:val="affe"/>
            <w:rFonts w:ascii="Times New Roman" w:hAnsi="Times New Roman" w:cs="Times New Roman"/>
            <w:sz w:val="24"/>
            <w:szCs w:val="24"/>
          </w:rPr>
          <w:t>http://gotourl.ru/4785</w:t>
        </w:r>
      </w:hyperlink>
      <w:r w:rsidR="009D2E25" w:rsidRPr="009D2E25">
        <w:rPr>
          <w:rFonts w:ascii="Times New Roman" w:hAnsi="Times New Roman" w:cs="Times New Roman"/>
          <w:sz w:val="24"/>
          <w:szCs w:val="24"/>
        </w:rPr>
        <w:t xml:space="preserve"> (http://www.hij.ru/)</w:t>
      </w:r>
    </w:p>
    <w:p w14:paraId="3793F65C"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«Химия и жизнь». Журнал издаётся с 1965 г. </w:t>
      </w:r>
    </w:p>
    <w:p w14:paraId="425EF81F" w14:textId="77777777" w:rsidR="009D2E25" w:rsidRPr="009D2E25" w:rsidRDefault="009D3C9A" w:rsidP="009D2E25">
      <w:pPr>
        <w:pStyle w:val="ad"/>
        <w:numPr>
          <w:ilvl w:val="0"/>
          <w:numId w:val="6"/>
        </w:numPr>
        <w:spacing w:after="0" w:line="240" w:lineRule="auto"/>
        <w:jc w:val="both"/>
        <w:rPr>
          <w:rStyle w:val="affe"/>
          <w:rFonts w:ascii="Times New Roman" w:hAnsi="Times New Roman" w:cs="Times New Roman"/>
          <w:sz w:val="24"/>
          <w:szCs w:val="24"/>
        </w:rPr>
      </w:pPr>
      <w:hyperlink r:id="rId22" w:history="1">
        <w:r w:rsidR="009D2E25" w:rsidRPr="009D2E25">
          <w:rPr>
            <w:rStyle w:val="affe"/>
            <w:rFonts w:ascii="Times New Roman" w:hAnsi="Times New Roman" w:cs="Times New Roman"/>
            <w:sz w:val="24"/>
            <w:szCs w:val="24"/>
          </w:rPr>
          <w:t>http://gotourl.ru/4786</w:t>
        </w:r>
      </w:hyperlink>
      <w:r w:rsidR="009D2E25" w:rsidRPr="009D2E25">
        <w:rPr>
          <w:rStyle w:val="affe"/>
          <w:rFonts w:ascii="Times New Roman" w:hAnsi="Times New Roman" w:cs="Times New Roman"/>
          <w:sz w:val="24"/>
          <w:szCs w:val="24"/>
        </w:rPr>
        <w:t xml:space="preserve"> (</w:t>
      </w:r>
      <w:hyperlink r:id="rId23" w:history="1">
        <w:r w:rsidR="009D2E25" w:rsidRPr="009D2E25">
          <w:rPr>
            <w:rStyle w:val="affe"/>
            <w:rFonts w:ascii="Times New Roman" w:hAnsi="Times New Roman" w:cs="Times New Roman"/>
            <w:sz w:val="24"/>
            <w:szCs w:val="24"/>
          </w:rPr>
          <w:t>http://www.chemnet.ru/rus/elibrary/</w:t>
        </w:r>
      </w:hyperlink>
      <w:r w:rsidR="009D2E25" w:rsidRPr="009D2E25">
        <w:rPr>
          <w:rStyle w:val="affe"/>
          <w:rFonts w:ascii="Times New Roman" w:hAnsi="Times New Roman" w:cs="Times New Roman"/>
          <w:sz w:val="24"/>
          <w:szCs w:val="24"/>
        </w:rPr>
        <w:t>)</w:t>
      </w:r>
    </w:p>
    <w:p w14:paraId="506188C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48C98AD1"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24" w:history="1">
        <w:r w:rsidR="009D2E25" w:rsidRPr="009D2E25">
          <w:rPr>
            <w:rStyle w:val="affe"/>
            <w:rFonts w:ascii="Times New Roman" w:hAnsi="Times New Roman" w:cs="Times New Roman"/>
            <w:sz w:val="24"/>
            <w:szCs w:val="24"/>
          </w:rPr>
          <w:t>http://gotourl.ru/4787</w:t>
        </w:r>
      </w:hyperlink>
      <w:r w:rsidR="009D2E25" w:rsidRPr="009D2E25">
        <w:rPr>
          <w:rFonts w:ascii="Times New Roman" w:hAnsi="Times New Roman" w:cs="Times New Roman"/>
          <w:sz w:val="24"/>
          <w:szCs w:val="24"/>
        </w:rPr>
        <w:t xml:space="preserve"> (</w:t>
      </w:r>
      <w:hyperlink r:id="rId25" w:history="1">
        <w:r w:rsidR="009D2E25" w:rsidRPr="009D2E25">
          <w:rPr>
            <w:rStyle w:val="affe"/>
            <w:rFonts w:ascii="Times New Roman" w:hAnsi="Times New Roman" w:cs="Times New Roman"/>
            <w:sz w:val="24"/>
            <w:szCs w:val="24"/>
          </w:rPr>
          <w:t>http://www.chem.msu.ru/rus/olimp/</w:t>
        </w:r>
      </w:hyperlink>
      <w:r w:rsidR="009D2E25" w:rsidRPr="009D2E25">
        <w:rPr>
          <w:rFonts w:ascii="Times New Roman" w:hAnsi="Times New Roman" w:cs="Times New Roman"/>
          <w:sz w:val="24"/>
          <w:szCs w:val="24"/>
        </w:rPr>
        <w:t>)</w:t>
      </w:r>
    </w:p>
    <w:p w14:paraId="76DF612B"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729FA860"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26" w:history="1">
        <w:r w:rsidR="009D2E25" w:rsidRPr="009D2E25">
          <w:rPr>
            <w:rStyle w:val="affe"/>
            <w:rFonts w:ascii="Times New Roman" w:hAnsi="Times New Roman" w:cs="Times New Roman"/>
            <w:sz w:val="24"/>
            <w:szCs w:val="24"/>
          </w:rPr>
          <w:t>http://gotourl.ru/7179</w:t>
        </w:r>
      </w:hyperlink>
      <w:r w:rsidR="009D2E25" w:rsidRPr="009D2E25">
        <w:rPr>
          <w:rFonts w:ascii="Times New Roman" w:hAnsi="Times New Roman" w:cs="Times New Roman"/>
          <w:sz w:val="24"/>
          <w:szCs w:val="24"/>
        </w:rPr>
        <w:t xml:space="preserve"> (</w:t>
      </w:r>
      <w:hyperlink r:id="rId27" w:history="1">
        <w:r w:rsidR="009D2E25" w:rsidRPr="009D2E25">
          <w:rPr>
            <w:rStyle w:val="affe"/>
            <w:rFonts w:ascii="Times New Roman" w:hAnsi="Times New Roman" w:cs="Times New Roman"/>
            <w:sz w:val="24"/>
            <w:szCs w:val="24"/>
          </w:rPr>
          <w:t>http://chem.dist.mosolymp.ru/</w:t>
        </w:r>
      </w:hyperlink>
      <w:r w:rsidR="009D2E25" w:rsidRPr="009D2E25">
        <w:rPr>
          <w:rFonts w:ascii="Times New Roman" w:hAnsi="Times New Roman" w:cs="Times New Roman"/>
          <w:sz w:val="24"/>
          <w:szCs w:val="24"/>
        </w:rPr>
        <w:t>)</w:t>
      </w:r>
    </w:p>
    <w:p w14:paraId="720B718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C0EE4E4"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28" w:history="1">
        <w:r w:rsidR="009D2E25" w:rsidRPr="009D2E25">
          <w:rPr>
            <w:rStyle w:val="affe"/>
            <w:rFonts w:ascii="Times New Roman" w:hAnsi="Times New Roman" w:cs="Times New Roman"/>
            <w:sz w:val="24"/>
            <w:szCs w:val="24"/>
          </w:rPr>
          <w:t>http://gotourl.ru/4789</w:t>
        </w:r>
      </w:hyperlink>
      <w:r w:rsidR="009D2E25" w:rsidRPr="009D2E25">
        <w:rPr>
          <w:rFonts w:ascii="Times New Roman" w:hAnsi="Times New Roman" w:cs="Times New Roman"/>
          <w:sz w:val="24"/>
          <w:szCs w:val="24"/>
        </w:rPr>
        <w:t xml:space="preserve"> (</w:t>
      </w:r>
      <w:hyperlink r:id="rId29" w:history="1">
        <w:r w:rsidR="009D2E25" w:rsidRPr="009D2E25">
          <w:rPr>
            <w:rStyle w:val="affe"/>
            <w:rFonts w:ascii="Times New Roman" w:hAnsi="Times New Roman" w:cs="Times New Roman"/>
            <w:sz w:val="24"/>
            <w:szCs w:val="24"/>
          </w:rPr>
          <w:t>http://www.nanometer.ru/</w:t>
        </w:r>
      </w:hyperlink>
      <w:r w:rsidR="009D2E25" w:rsidRPr="009D2E25">
        <w:rPr>
          <w:rFonts w:ascii="Times New Roman" w:hAnsi="Times New Roman" w:cs="Times New Roman"/>
          <w:sz w:val="24"/>
          <w:szCs w:val="24"/>
        </w:rPr>
        <w:t>)</w:t>
      </w:r>
    </w:p>
    <w:p w14:paraId="226FD61F"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7762E31" w14:textId="77777777" w:rsidR="009D2E25" w:rsidRPr="009D2E25" w:rsidRDefault="009D3C9A" w:rsidP="009D2E25">
      <w:pPr>
        <w:pStyle w:val="ad"/>
        <w:numPr>
          <w:ilvl w:val="0"/>
          <w:numId w:val="6"/>
        </w:numPr>
        <w:spacing w:after="0" w:line="240" w:lineRule="auto"/>
        <w:jc w:val="both"/>
        <w:rPr>
          <w:rFonts w:ascii="Times New Roman" w:hAnsi="Times New Roman" w:cs="Times New Roman"/>
          <w:sz w:val="24"/>
          <w:szCs w:val="24"/>
        </w:rPr>
      </w:pPr>
      <w:hyperlink r:id="rId30" w:history="1">
        <w:r w:rsidR="009D2E25" w:rsidRPr="009D2E25">
          <w:rPr>
            <w:rStyle w:val="affe"/>
            <w:rFonts w:ascii="Times New Roman" w:hAnsi="Times New Roman" w:cs="Times New Roman"/>
            <w:sz w:val="24"/>
            <w:szCs w:val="24"/>
          </w:rPr>
          <w:t>http://gotourl.ru/4790</w:t>
        </w:r>
      </w:hyperlink>
      <w:r w:rsidR="009D2E25" w:rsidRPr="009D2E25">
        <w:rPr>
          <w:rFonts w:ascii="Times New Roman" w:hAnsi="Times New Roman" w:cs="Times New Roman"/>
          <w:sz w:val="24"/>
          <w:szCs w:val="24"/>
        </w:rPr>
        <w:t xml:space="preserve"> (http://webelements.com/)</w:t>
      </w:r>
    </w:p>
    <w:p w14:paraId="4BD6D9D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0C70680D" w14:textId="77777777" w:rsidR="009D2E25" w:rsidRPr="009D2E25" w:rsidRDefault="009D3C9A"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1" w:history="1">
        <w:r w:rsidR="009D2E25" w:rsidRPr="009D2E25">
          <w:rPr>
            <w:rStyle w:val="affe"/>
            <w:rFonts w:ascii="Times New Roman" w:hAnsi="Times New Roman" w:cs="Times New Roman"/>
            <w:sz w:val="24"/>
            <w:szCs w:val="24"/>
          </w:rPr>
          <w:t>http://gotourl.ru/4792</w:t>
        </w:r>
      </w:hyperlink>
      <w:r w:rsidR="009D2E25" w:rsidRPr="009D2E25">
        <w:rPr>
          <w:rFonts w:ascii="Times New Roman" w:hAnsi="Times New Roman" w:cs="Times New Roman"/>
          <w:sz w:val="24"/>
          <w:szCs w:val="24"/>
        </w:rPr>
        <w:t xml:space="preserve"> (http://periodictable.ru/)</w:t>
      </w:r>
    </w:p>
    <w:p w14:paraId="4F5464C2"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Русскоязычный сайт о свойствах химических элементов. </w:t>
      </w:r>
    </w:p>
    <w:p w14:paraId="73AA3C7E" w14:textId="77777777" w:rsidR="009D2E25" w:rsidRPr="009D2E25" w:rsidRDefault="009D3C9A"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2" w:history="1">
        <w:r w:rsidR="009D2E25" w:rsidRPr="009D2E25">
          <w:rPr>
            <w:rStyle w:val="affe"/>
            <w:rFonts w:ascii="Times New Roman" w:hAnsi="Times New Roman" w:cs="Times New Roman"/>
            <w:sz w:val="24"/>
            <w:szCs w:val="24"/>
          </w:rPr>
          <w:t>http://gotourl.ru/7180</w:t>
        </w:r>
      </w:hyperlink>
      <w:r w:rsidR="009D2E25" w:rsidRPr="009D2E25">
        <w:rPr>
          <w:rFonts w:ascii="Times New Roman" w:hAnsi="Times New Roman" w:cs="Times New Roman"/>
          <w:sz w:val="24"/>
          <w:szCs w:val="24"/>
        </w:rPr>
        <w:t xml:space="preserve"> (</w:t>
      </w:r>
      <w:hyperlink r:id="rId33" w:history="1">
        <w:r w:rsidR="009D2E25" w:rsidRPr="009D2E25">
          <w:rPr>
            <w:rStyle w:val="affe"/>
            <w:rFonts w:ascii="Times New Roman" w:hAnsi="Times New Roman" w:cs="Times New Roman"/>
            <w:sz w:val="24"/>
            <w:szCs w:val="24"/>
            <w:lang w:val="en-US"/>
          </w:rPr>
          <w:t>https</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www</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lektorium</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tv</w:t>
        </w:r>
      </w:hyperlink>
      <w:r w:rsidR="009D2E25" w:rsidRPr="009D2E25">
        <w:rPr>
          <w:rFonts w:ascii="Times New Roman" w:hAnsi="Times New Roman" w:cs="Times New Roman"/>
          <w:sz w:val="24"/>
          <w:szCs w:val="24"/>
        </w:rPr>
        <w:t>)</w:t>
      </w:r>
    </w:p>
    <w:p w14:paraId="64DF9BB1"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7164C11F" w14:textId="77777777" w:rsidR="009D2E25" w:rsidRPr="009D2E25" w:rsidRDefault="009D3C9A"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4" w:history="1">
        <w:r w:rsidR="009D2E25" w:rsidRPr="009D2E25">
          <w:rPr>
            <w:rStyle w:val="affe"/>
            <w:rFonts w:ascii="Times New Roman" w:hAnsi="Times New Roman" w:cs="Times New Roman"/>
            <w:sz w:val="24"/>
            <w:szCs w:val="24"/>
            <w:lang w:val="en-US"/>
          </w:rPr>
          <w:t>http</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gotourl</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ru</w:t>
        </w:r>
        <w:r w:rsidR="009D2E25" w:rsidRPr="009D2E25">
          <w:rPr>
            <w:rStyle w:val="affe"/>
            <w:rFonts w:ascii="Times New Roman" w:hAnsi="Times New Roman" w:cs="Times New Roman"/>
            <w:sz w:val="24"/>
            <w:szCs w:val="24"/>
          </w:rPr>
          <w:t>/4800</w:t>
        </w:r>
      </w:hyperlink>
      <w:r w:rsidR="009D2E25" w:rsidRPr="009D2E25">
        <w:rPr>
          <w:rFonts w:ascii="Times New Roman" w:hAnsi="Times New Roman" w:cs="Times New Roman"/>
          <w:sz w:val="24"/>
          <w:szCs w:val="24"/>
        </w:rPr>
        <w:t xml:space="preserve"> (</w:t>
      </w:r>
      <w:r w:rsidR="009D2E25" w:rsidRPr="009D2E25">
        <w:rPr>
          <w:rFonts w:ascii="Times New Roman" w:hAnsi="Times New Roman" w:cs="Times New Roman"/>
          <w:sz w:val="24"/>
          <w:szCs w:val="24"/>
          <w:lang w:val="en-US"/>
        </w:rPr>
        <w:t>https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www</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cas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org</w:t>
      </w:r>
      <w:r w:rsidR="009D2E25" w:rsidRPr="009D2E25">
        <w:rPr>
          <w:rFonts w:ascii="Times New Roman" w:hAnsi="Times New Roman" w:cs="Times New Roman"/>
          <w:sz w:val="24"/>
          <w:szCs w:val="24"/>
        </w:rPr>
        <w:t>/)</w:t>
      </w:r>
    </w:p>
    <w:p w14:paraId="4151AAB6" w14:textId="77777777" w:rsidR="009D2E25" w:rsidRPr="009D2E25" w:rsidRDefault="009D2E25" w:rsidP="009D2E25">
      <w:pPr>
        <w:spacing w:after="0" w:line="240" w:lineRule="auto"/>
        <w:jc w:val="both"/>
        <w:rPr>
          <w:rFonts w:ascii="Times New Roman" w:eastAsia="Times New Roman" w:hAnsi="Times New Roman" w:cs="Times New Roman"/>
          <w:b/>
          <w:sz w:val="24"/>
          <w:szCs w:val="24"/>
        </w:rPr>
      </w:pPr>
      <w:r w:rsidRPr="009D2E25">
        <w:rPr>
          <w:rFonts w:ascii="Times New Roman" w:hAnsi="Times New Roman" w:cs="Times New Roman"/>
          <w:sz w:val="24"/>
          <w:szCs w:val="24"/>
        </w:rPr>
        <w:t>Сайт Chemical Abstract Service  — самый авторитетный в мире химии информационный интернет-ресурс (сайт платный).</w:t>
      </w:r>
    </w:p>
    <w:bookmarkStart w:id="6" w:name="_heading=h.quxc4kussb3f" w:colFirst="0" w:colLast="0"/>
    <w:bookmarkEnd w:id="6"/>
    <w:p w14:paraId="750EEA0C" w14:textId="77777777" w:rsidR="009D2E25" w:rsidRPr="009D2E25" w:rsidRDefault="009D2E25" w:rsidP="009D2E25">
      <w:pPr>
        <w:pStyle w:val="ad"/>
        <w:numPr>
          <w:ilvl w:val="0"/>
          <w:numId w:val="6"/>
        </w:numPr>
        <w:spacing w:after="0" w:line="240" w:lineRule="auto"/>
        <w:ind w:left="567" w:firstLine="567"/>
        <w:jc w:val="both"/>
        <w:rPr>
          <w:rFonts w:ascii="Times New Roman" w:hAnsi="Times New Roman" w:cs="Times New Roman"/>
          <w:sz w:val="24"/>
          <w:szCs w:val="24"/>
        </w:rPr>
      </w:pPr>
      <w:r w:rsidRPr="009D2E25">
        <w:rPr>
          <w:rFonts w:ascii="Times New Roman" w:hAnsi="Times New Roman" w:cs="Times New Roman"/>
          <w:sz w:val="24"/>
          <w:szCs w:val="24"/>
        </w:rPr>
        <w:fldChar w:fldCharType="begin"/>
      </w:r>
      <w:r w:rsidRPr="009D2E25">
        <w:rPr>
          <w:rFonts w:ascii="Times New Roman" w:hAnsi="Times New Roman" w:cs="Times New Roman"/>
          <w:sz w:val="24"/>
          <w:szCs w:val="24"/>
        </w:rPr>
        <w:instrText xml:space="preserve"> HYPERLINK "http://www.organic-chemistry.org/" </w:instrText>
      </w:r>
      <w:r w:rsidRPr="009D2E25">
        <w:rPr>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http://www.organic-chemistry.org/</w:t>
      </w:r>
      <w:r w:rsidRPr="009D2E25">
        <w:rPr>
          <w:rFonts w:ascii="Times New Roman" w:hAnsi="Times New Roman" w:cs="Times New Roman"/>
          <w:sz w:val="24"/>
          <w:szCs w:val="24"/>
        </w:rPr>
        <w:fldChar w:fldCharType="end"/>
      </w:r>
    </w:p>
    <w:p w14:paraId="5835B7B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органической химии на английском языке. </w:t>
      </w:r>
    </w:p>
    <w:bookmarkStart w:id="7" w:name="_heading=h.7b97qgw2m28a" w:colFirst="0" w:colLast="0"/>
    <w:bookmarkEnd w:id="7"/>
    <w:p w14:paraId="1FD58395" w14:textId="77777777" w:rsidR="009D2E25" w:rsidRPr="009D2E25" w:rsidRDefault="009D2E25"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r w:rsidRPr="009D2E25">
        <w:rPr>
          <w:rStyle w:val="affe"/>
          <w:rFonts w:ascii="Times New Roman" w:hAnsi="Times New Roman" w:cs="Times New Roman"/>
          <w:sz w:val="24"/>
          <w:szCs w:val="24"/>
        </w:rPr>
        <w:fldChar w:fldCharType="begin"/>
      </w:r>
      <w:r w:rsidRPr="009D2E25">
        <w:rPr>
          <w:rStyle w:val="affe"/>
          <w:rFonts w:ascii="Times New Roman" w:hAnsi="Times New Roman" w:cs="Times New Roman"/>
          <w:sz w:val="24"/>
          <w:szCs w:val="24"/>
        </w:rPr>
        <w:instrText xml:space="preserve"> HYPERLINK "http://www.xumuk.ru" </w:instrText>
      </w:r>
      <w:r w:rsidRPr="009D2E25">
        <w:rPr>
          <w:rStyle w:val="affe"/>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http://www.xumuk.ru</w:t>
      </w:r>
      <w:r w:rsidRPr="009D2E25">
        <w:rPr>
          <w:rStyle w:val="affe"/>
          <w:rFonts w:ascii="Times New Roman" w:hAnsi="Times New Roman" w:cs="Times New Roman"/>
          <w:sz w:val="24"/>
          <w:szCs w:val="24"/>
        </w:rPr>
        <w:fldChar w:fldCharType="end"/>
      </w:r>
    </w:p>
    <w:p w14:paraId="5D25A306"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07EC0A5B" w14:textId="77777777" w:rsidR="009D2E25" w:rsidRPr="009D2E25" w:rsidRDefault="009D3C9A"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hyperlink r:id="rId35" w:history="1">
        <w:r w:rsidR="009D2E25" w:rsidRPr="009D2E25">
          <w:rPr>
            <w:rStyle w:val="affe"/>
            <w:rFonts w:ascii="Times New Roman" w:hAnsi="Times New Roman" w:cs="Times New Roman"/>
            <w:sz w:val="24"/>
            <w:szCs w:val="24"/>
          </w:rPr>
          <w:t>http://orgchemlab.com/</w:t>
        </w:r>
      </w:hyperlink>
    </w:p>
    <w:p w14:paraId="2047C323" w14:textId="0555EB20" w:rsidR="007B59C0" w:rsidRPr="009D2E25" w:rsidRDefault="009D2E25" w:rsidP="009D2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9D2E25">
        <w:rPr>
          <w:rFonts w:ascii="Times New Roman" w:hAnsi="Times New Roman" w:cs="Times New Roman"/>
          <w:sz w:val="24"/>
          <w:szCs w:val="24"/>
        </w:rPr>
        <w:t xml:space="preserve"> Сайт, посвящённый практической работе в лаборатории</w:t>
      </w:r>
    </w:p>
    <w:p w14:paraId="59146ADE" w14:textId="77777777" w:rsidR="009D2E25" w:rsidRDefault="009D2E25" w:rsidP="008D680D">
      <w:pPr>
        <w:pStyle w:val="1"/>
        <w:spacing w:before="0" w:after="0" w:line="240" w:lineRule="auto"/>
        <w:rPr>
          <w:rFonts w:ascii="Times New Roman" w:hAnsi="Times New Roman" w:cs="Times New Roman"/>
          <w:sz w:val="24"/>
          <w:szCs w:val="24"/>
        </w:rPr>
      </w:pPr>
      <w:bookmarkStart w:id="8" w:name="_heading=h.7d8gg1rf3ssz" w:colFirst="0" w:colLast="0"/>
      <w:bookmarkStart w:id="9" w:name="_Toc129698918"/>
      <w:bookmarkEnd w:id="8"/>
    </w:p>
    <w:p w14:paraId="6F9D2A8D" w14:textId="77777777" w:rsidR="009D2E25" w:rsidRDefault="009D2E25" w:rsidP="008D680D">
      <w:pPr>
        <w:pStyle w:val="1"/>
        <w:spacing w:before="0" w:after="0" w:line="240" w:lineRule="auto"/>
        <w:rPr>
          <w:rFonts w:ascii="Times New Roman" w:hAnsi="Times New Roman" w:cs="Times New Roman"/>
          <w:sz w:val="24"/>
          <w:szCs w:val="24"/>
        </w:rPr>
      </w:pPr>
    </w:p>
    <w:p w14:paraId="03D78C21" w14:textId="77777777" w:rsidR="009D2E25" w:rsidRDefault="009D2E25" w:rsidP="008D680D">
      <w:pPr>
        <w:pStyle w:val="1"/>
        <w:spacing w:before="0" w:after="0" w:line="240" w:lineRule="auto"/>
        <w:rPr>
          <w:rFonts w:ascii="Times New Roman" w:hAnsi="Times New Roman" w:cs="Times New Roman"/>
          <w:sz w:val="24"/>
          <w:szCs w:val="24"/>
        </w:rPr>
      </w:pPr>
    </w:p>
    <w:p w14:paraId="2AC3B6B6" w14:textId="0B21B17E" w:rsidR="009D2E25" w:rsidRDefault="009D2E25">
      <w:pPr>
        <w:rPr>
          <w:rFonts w:ascii="Times New Roman" w:hAnsi="Times New Roman" w:cs="Times New Roman"/>
          <w:b/>
          <w:sz w:val="24"/>
          <w:szCs w:val="24"/>
        </w:rPr>
      </w:pPr>
      <w:r>
        <w:rPr>
          <w:rFonts w:ascii="Times New Roman" w:hAnsi="Times New Roman" w:cs="Times New Roman"/>
          <w:sz w:val="24"/>
          <w:szCs w:val="24"/>
        </w:rPr>
        <w:br w:type="page"/>
      </w:r>
    </w:p>
    <w:p w14:paraId="4894AF9B" w14:textId="77777777" w:rsidR="009D2E25" w:rsidRDefault="009D2E25" w:rsidP="008D680D">
      <w:pPr>
        <w:pStyle w:val="1"/>
        <w:spacing w:before="0" w:after="0" w:line="240" w:lineRule="auto"/>
        <w:rPr>
          <w:rFonts w:ascii="Times New Roman" w:hAnsi="Times New Roman" w:cs="Times New Roman"/>
          <w:sz w:val="24"/>
          <w:szCs w:val="24"/>
        </w:rPr>
      </w:pPr>
    </w:p>
    <w:p w14:paraId="4D9DDDCE" w14:textId="31453F28" w:rsidR="00CB3A9B" w:rsidRPr="008D680D" w:rsidRDefault="00701283" w:rsidP="009D2E25">
      <w:pPr>
        <w:pStyle w:val="1"/>
        <w:spacing w:before="0" w:after="0" w:line="240" w:lineRule="auto"/>
        <w:jc w:val="center"/>
        <w:rPr>
          <w:rFonts w:ascii="Times New Roman" w:hAnsi="Times New Roman" w:cs="Times New Roman"/>
          <w:sz w:val="24"/>
          <w:szCs w:val="24"/>
        </w:rPr>
      </w:pPr>
      <w:r w:rsidRPr="008D680D">
        <w:rPr>
          <w:rFonts w:ascii="Times New Roman" w:hAnsi="Times New Roman" w:cs="Times New Roman"/>
          <w:sz w:val="24"/>
          <w:szCs w:val="24"/>
        </w:rPr>
        <w:t>4. КОНТРОЛЬ И ОЦЕНКА РЕЗУЛЬТАТОВ ОСВОЕНИЯ ОБЩЕОБРАЗОВАТЕЛЬНОЙ ДИСЦИПЛИНЫ</w:t>
      </w:r>
      <w:bookmarkEnd w:id="9"/>
    </w:p>
    <w:p w14:paraId="3C52FD1B" w14:textId="77777777" w:rsidR="00CB3A9B" w:rsidRPr="008D680D" w:rsidRDefault="00701283" w:rsidP="008D680D">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8D680D" w:rsidRDefault="00701283" w:rsidP="008D680D">
      <w:pPr>
        <w:spacing w:after="0" w:line="240" w:lineRule="auto"/>
        <w:ind w:firstLine="709"/>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8D680D"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30BA3EBC" w:rsidR="00CB3A9B" w:rsidRPr="008D680D" w:rsidRDefault="00701283"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Типы оценочных мероприятий</w:t>
            </w:r>
          </w:p>
        </w:tc>
      </w:tr>
      <w:tr w:rsidR="001E7BE0" w:rsidRPr="008D680D"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Основное содержание</w:t>
            </w:r>
          </w:p>
        </w:tc>
      </w:tr>
      <w:tr w:rsidR="001E7BE0" w:rsidRPr="008D680D"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8D680D"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DF51A0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8D680D">
              <w:rPr>
                <w:rFonts w:ascii="Times New Roman" w:eastAsia="Roboto" w:hAnsi="Times New Roman" w:cs="Times New Roman"/>
                <w:sz w:val="24"/>
                <w:szCs w:val="24"/>
                <w:highlight w:val="white"/>
              </w:rPr>
              <w:t> </w:t>
            </w:r>
            <w:r w:rsidRPr="008D680D">
              <w:rPr>
                <w:rFonts w:ascii="Times New Roman" w:eastAsia="Roboto" w:hAnsi="Times New Roman" w:cs="Times New Roman"/>
                <w:sz w:val="24"/>
                <w:szCs w:val="24"/>
                <w:highlight w:val="white"/>
              </w:rPr>
              <w:t>Менделеева»</w:t>
            </w:r>
          </w:p>
        </w:tc>
      </w:tr>
      <w:tr w:rsidR="001E7BE0" w:rsidRPr="008D680D"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1F06109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вещества и химические реакции»</w:t>
            </w:r>
          </w:p>
        </w:tc>
      </w:tr>
      <w:tr w:rsidR="001E7BE0" w:rsidRPr="008D680D"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D9445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окислительно-</w:t>
            </w:r>
          </w:p>
          <w:p w14:paraId="0733B6F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8D680D"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Составлять уравнения химических реакции ионного обмена с участием </w:t>
            </w:r>
            <w:r w:rsidRPr="008D680D">
              <w:rPr>
                <w:rFonts w:ascii="Times New Roman" w:eastAsia="OfficinaSansBookC" w:hAnsi="Times New Roman" w:cs="Times New Roman"/>
                <w:sz w:val="24"/>
                <w:szCs w:val="24"/>
              </w:rPr>
              <w:lastRenderedPageBreak/>
              <w:t>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 xml:space="preserve">1. Задания на составление молекулярных и ионных реакций с участием кислот, оснований и солей, </w:t>
            </w:r>
            <w:r w:rsidRPr="008D680D">
              <w:rPr>
                <w:rFonts w:ascii="Times New Roman" w:eastAsia="Roboto" w:hAnsi="Times New Roman" w:cs="Times New Roman"/>
                <w:sz w:val="24"/>
                <w:szCs w:val="24"/>
                <w:highlight w:val="white"/>
              </w:rPr>
              <w:lastRenderedPageBreak/>
              <w:t>установление изменения кислотности среды</w:t>
            </w:r>
          </w:p>
          <w:p w14:paraId="1C82D0DC" w14:textId="67896A2C"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Лабораторная работа "Типы химических реакций"</w:t>
            </w:r>
          </w:p>
        </w:tc>
      </w:tr>
      <w:tr w:rsidR="001E7BE0" w:rsidRPr="008D680D"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353C3C1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Свойства неорганических веществ»</w:t>
            </w:r>
          </w:p>
        </w:tc>
      </w:tr>
      <w:tr w:rsidR="001E7BE0" w:rsidRPr="008D680D"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909660D" w14:textId="4F9B8E66"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8D680D"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FDE0C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496D839" w14:textId="293E219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 Практико-ориентированные теоретические задания на свойства и получение неорганических веществ</w:t>
            </w:r>
          </w:p>
        </w:tc>
      </w:tr>
      <w:tr w:rsidR="001E7BE0" w:rsidRPr="008D680D"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1E01793"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C72518B" w14:textId="7347D8A9"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8D680D"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22365CC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и свойства органических веществ»</w:t>
            </w:r>
          </w:p>
        </w:tc>
      </w:tr>
      <w:tr w:rsidR="001E7BE0" w:rsidRPr="008D680D"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202894B" w14:textId="075A2B5C"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8D680D"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0BDD5964"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5BB002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0EDBC366" w14:textId="795D322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lastRenderedPageBreak/>
              <w:t xml:space="preserve">4. </w:t>
            </w: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1E7BE0" w:rsidRPr="008D680D"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2CA3BB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36164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5A5E07E5" w14:textId="1CCCD6E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8D680D"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4A9237E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6773384" w14:textId="66426941"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8D680D">
              <w:rPr>
                <w:rFonts w:ascii="Times New Roman" w:eastAsia="OfficinaSansBookC" w:hAnsi="Times New Roman" w:cs="Times New Roman"/>
                <w:sz w:val="24"/>
                <w:szCs w:val="24"/>
                <w:highlight w:val="white"/>
              </w:rPr>
              <w:t xml:space="preserve">Практико-ориентированные задания </w:t>
            </w:r>
            <w:r w:rsidRPr="008D680D">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8D680D"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8D680D" w:rsidRDefault="00701283"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Исследовать истинные</w:t>
            </w:r>
            <w:r w:rsidRPr="008D680D">
              <w:rPr>
                <w:rFonts w:ascii="Times New Roman" w:eastAsia="OfficinaSansBookC" w:hAnsi="Times New Roman" w:cs="Times New Roman"/>
                <w:b/>
                <w:sz w:val="24"/>
                <w:szCs w:val="24"/>
                <w:highlight w:val="yellow"/>
              </w:rPr>
              <w:t xml:space="preserve"> </w:t>
            </w:r>
            <w:r w:rsidRPr="008D680D">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6A80FC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2873131A" w14:textId="16EB91BB"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Задачи на приготовление растворов.</w:t>
            </w:r>
          </w:p>
          <w:p w14:paraId="443F8E39" w14:textId="41E422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8D680D"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E374A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A1F2E41" w14:textId="397D4C79"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w:t>
            </w:r>
          </w:p>
          <w:p w14:paraId="18C3CEAF" w14:textId="0A1D0C94"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“Приготовление растворов”</w:t>
            </w:r>
          </w:p>
        </w:tc>
      </w:tr>
      <w:tr w:rsidR="001E7BE0" w:rsidRPr="008D680D"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8D680D"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Раздел 7. </w:t>
            </w:r>
          </w:p>
          <w:p w14:paraId="187BCF70"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8D680D">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8D680D"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8D680D" w:rsidRDefault="00CB3A9B" w:rsidP="008D680D">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3E2A0DA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02 </w:t>
            </w:r>
          </w:p>
          <w:p w14:paraId="6E5B5FC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275CBB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3C1488A4" w14:textId="538BE92D"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Возможные темы кейсов:</w:t>
            </w:r>
          </w:p>
          <w:p w14:paraId="36387C7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8D680D" w:rsidRDefault="00CB3A9B" w:rsidP="008D680D">
      <w:pPr>
        <w:spacing w:after="0" w:line="240" w:lineRule="auto"/>
        <w:rPr>
          <w:rFonts w:ascii="Times New Roman" w:eastAsia="OfficinaSansBookC" w:hAnsi="Times New Roman" w:cs="Times New Roman"/>
          <w:b/>
          <w:sz w:val="24"/>
          <w:szCs w:val="24"/>
        </w:rPr>
      </w:pPr>
    </w:p>
    <w:sectPr w:rsidR="00CB3A9B" w:rsidRPr="008D680D">
      <w:pgSz w:w="11906" w:h="16838"/>
      <w:pgMar w:top="850" w:right="1133" w:bottom="850"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326BA" w14:textId="77777777" w:rsidR="009D3C9A" w:rsidRDefault="009D3C9A">
      <w:pPr>
        <w:spacing w:after="0" w:line="240" w:lineRule="auto"/>
      </w:pPr>
      <w:r>
        <w:separator/>
      </w:r>
    </w:p>
  </w:endnote>
  <w:endnote w:type="continuationSeparator" w:id="0">
    <w:p w14:paraId="0CDAA96E" w14:textId="77777777" w:rsidR="009D3C9A" w:rsidRDefault="009D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F691" w14:textId="77777777" w:rsidR="0078004F" w:rsidRDefault="0078004F">
    <w:pPr>
      <w:jc w:val="right"/>
    </w:pPr>
    <w:r>
      <w:fldChar w:fldCharType="begin"/>
    </w:r>
    <w:r>
      <w:instrText>PAGE</w:instrText>
    </w:r>
    <w:r>
      <w:fldChar w:fldCharType="separate"/>
    </w:r>
    <w:r w:rsidR="00980E01">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85CE" w14:textId="77777777" w:rsidR="0078004F" w:rsidRDefault="007800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0888D" w14:textId="77777777" w:rsidR="009D3C9A" w:rsidRDefault="009D3C9A">
      <w:pPr>
        <w:spacing w:after="0" w:line="240" w:lineRule="auto"/>
      </w:pPr>
      <w:r>
        <w:separator/>
      </w:r>
    </w:p>
  </w:footnote>
  <w:footnote w:type="continuationSeparator" w:id="0">
    <w:p w14:paraId="7C2D1896" w14:textId="77777777" w:rsidR="009D3C9A" w:rsidRDefault="009D3C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A9B"/>
    <w:rsid w:val="00024493"/>
    <w:rsid w:val="000312A7"/>
    <w:rsid w:val="00054CD1"/>
    <w:rsid w:val="00060A14"/>
    <w:rsid w:val="000632F3"/>
    <w:rsid w:val="000667FF"/>
    <w:rsid w:val="000A17CB"/>
    <w:rsid w:val="000A70E1"/>
    <w:rsid w:val="00186035"/>
    <w:rsid w:val="001D7D5D"/>
    <w:rsid w:val="001E7BE0"/>
    <w:rsid w:val="002131AD"/>
    <w:rsid w:val="0030517B"/>
    <w:rsid w:val="00367105"/>
    <w:rsid w:val="00385FC9"/>
    <w:rsid w:val="003E17E7"/>
    <w:rsid w:val="003E40C2"/>
    <w:rsid w:val="004128CB"/>
    <w:rsid w:val="00426D16"/>
    <w:rsid w:val="00480086"/>
    <w:rsid w:val="004920DE"/>
    <w:rsid w:val="004B7935"/>
    <w:rsid w:val="00515373"/>
    <w:rsid w:val="00557BCC"/>
    <w:rsid w:val="00561233"/>
    <w:rsid w:val="00583C2A"/>
    <w:rsid w:val="005F14E4"/>
    <w:rsid w:val="00640D01"/>
    <w:rsid w:val="0066601D"/>
    <w:rsid w:val="0068646B"/>
    <w:rsid w:val="006C1B84"/>
    <w:rsid w:val="00701283"/>
    <w:rsid w:val="0078004F"/>
    <w:rsid w:val="0079420B"/>
    <w:rsid w:val="007A226A"/>
    <w:rsid w:val="007B22DA"/>
    <w:rsid w:val="007B59C0"/>
    <w:rsid w:val="007C0209"/>
    <w:rsid w:val="007F057E"/>
    <w:rsid w:val="00860453"/>
    <w:rsid w:val="00872F57"/>
    <w:rsid w:val="008B5B14"/>
    <w:rsid w:val="008D680D"/>
    <w:rsid w:val="008E00A5"/>
    <w:rsid w:val="009551CC"/>
    <w:rsid w:val="00965654"/>
    <w:rsid w:val="00980E01"/>
    <w:rsid w:val="009D2E25"/>
    <w:rsid w:val="009D3C9A"/>
    <w:rsid w:val="009E7886"/>
    <w:rsid w:val="00AC6D26"/>
    <w:rsid w:val="00AE2873"/>
    <w:rsid w:val="00B339FF"/>
    <w:rsid w:val="00B64FC7"/>
    <w:rsid w:val="00C615E1"/>
    <w:rsid w:val="00CB3A9B"/>
    <w:rsid w:val="00D275DF"/>
    <w:rsid w:val="00D30991"/>
    <w:rsid w:val="00D5498E"/>
    <w:rsid w:val="00D97589"/>
    <w:rsid w:val="00E470E2"/>
    <w:rsid w:val="00E73EF9"/>
    <w:rsid w:val="00E85CCF"/>
    <w:rsid w:val="00E97102"/>
    <w:rsid w:val="00F06618"/>
    <w:rsid w:val="00F14879"/>
    <w:rsid w:val="00F904E9"/>
    <w:rsid w:val="00FA720C"/>
    <w:rsid w:val="00FE4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A4121B77-D382-4021-A12E-029727A1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top w:w="0" w:type="dxa"/>
        <w:left w:w="115" w:type="dxa"/>
        <w:bottom w:w="0" w:type="dxa"/>
        <w:right w:w="115" w:type="dxa"/>
      </w:tblCellMar>
    </w:tblPr>
  </w:style>
  <w:style w:type="table" w:customStyle="1" w:styleId="af0">
    <w:basedOn w:val="TableNormal3"/>
    <w:tblPr>
      <w:tblStyleRowBandSize w:val="1"/>
      <w:tblStyleColBandSize w:val="1"/>
      <w:tblCellMar>
        <w:top w:w="0" w:type="dxa"/>
        <w:left w:w="115" w:type="dxa"/>
        <w:bottom w:w="0" w:type="dxa"/>
        <w:right w:w="115" w:type="dxa"/>
      </w:tblCellMar>
    </w:tblPr>
  </w:style>
  <w:style w:type="table" w:customStyle="1" w:styleId="af1">
    <w:basedOn w:val="TableNormal3"/>
    <w:tblPr>
      <w:tblStyleRowBandSize w:val="1"/>
      <w:tblStyleColBandSize w:val="1"/>
      <w:tblCellMar>
        <w:top w:w="0" w:type="dxa"/>
        <w:left w:w="115" w:type="dxa"/>
        <w:bottom w:w="0" w:type="dxa"/>
        <w:right w:w="115" w:type="dxa"/>
      </w:tblCellMar>
    </w:tblPr>
  </w:style>
  <w:style w:type="table" w:customStyle="1" w:styleId="af2">
    <w:basedOn w:val="TableNormal3"/>
    <w:tblPr>
      <w:tblStyleRowBandSize w:val="1"/>
      <w:tblStyleColBandSize w:val="1"/>
      <w:tblCellMar>
        <w:top w:w="0" w:type="dxa"/>
        <w:left w:w="115" w:type="dxa"/>
        <w:bottom w:w="0" w:type="dxa"/>
        <w:right w:w="115" w:type="dxa"/>
      </w:tblCellMar>
    </w:tblPr>
  </w:style>
  <w:style w:type="table" w:customStyle="1" w:styleId="af3">
    <w:basedOn w:val="TableNormal3"/>
    <w:tblPr>
      <w:tblStyleRowBandSize w:val="1"/>
      <w:tblStyleColBandSize w:val="1"/>
      <w:tblCellMar>
        <w:top w:w="0" w:type="dxa"/>
        <w:left w:w="115" w:type="dxa"/>
        <w:bottom w:w="0" w:type="dxa"/>
        <w:right w:w="115" w:type="dxa"/>
      </w:tblCellMar>
    </w:tblPr>
  </w:style>
  <w:style w:type="table" w:customStyle="1" w:styleId="af4">
    <w:basedOn w:val="TableNormal3"/>
    <w:tblPr>
      <w:tblStyleRowBandSize w:val="1"/>
      <w:tblStyleColBandSize w:val="1"/>
      <w:tblCellMar>
        <w:top w:w="0" w:type="dxa"/>
        <w:left w:w="115" w:type="dxa"/>
        <w:bottom w:w="0" w:type="dxa"/>
        <w:right w:w="115" w:type="dxa"/>
      </w:tblCellMar>
    </w:tblPr>
  </w:style>
  <w:style w:type="table" w:customStyle="1" w:styleId="af5">
    <w:basedOn w:val="TableNormal3"/>
    <w:tblPr>
      <w:tblStyleRowBandSize w:val="1"/>
      <w:tblStyleColBandSize w:val="1"/>
      <w:tblCellMar>
        <w:top w:w="0" w:type="dxa"/>
        <w:left w:w="115" w:type="dxa"/>
        <w:bottom w:w="0" w:type="dxa"/>
        <w:right w:w="115" w:type="dxa"/>
      </w:tblCellMar>
    </w:tblPr>
  </w:style>
  <w:style w:type="table" w:customStyle="1" w:styleId="af6">
    <w:basedOn w:val="TableNormal3"/>
    <w:tblPr>
      <w:tblStyleRowBandSize w:val="1"/>
      <w:tblStyleColBandSize w:val="1"/>
      <w:tblCellMar>
        <w:top w:w="0" w:type="dxa"/>
        <w:left w:w="115" w:type="dxa"/>
        <w:bottom w:w="0" w:type="dxa"/>
        <w:right w:w="115" w:type="dxa"/>
      </w:tblCellMar>
    </w:tblPr>
  </w:style>
  <w:style w:type="table" w:customStyle="1" w:styleId="af7">
    <w:basedOn w:val="TableNormal3"/>
    <w:tblPr>
      <w:tblStyleRowBandSize w:val="1"/>
      <w:tblStyleColBandSize w:val="1"/>
      <w:tblCellMar>
        <w:top w:w="0" w:type="dxa"/>
        <w:left w:w="115" w:type="dxa"/>
        <w:bottom w:w="0" w:type="dxa"/>
        <w:right w:w="115" w:type="dxa"/>
      </w:tblCellMar>
    </w:tblPr>
  </w:style>
  <w:style w:type="table" w:customStyle="1" w:styleId="af8">
    <w:basedOn w:val="TableNormal3"/>
    <w:tblPr>
      <w:tblStyleRowBandSize w:val="1"/>
      <w:tblStyleColBandSize w:val="1"/>
      <w:tblCellMar>
        <w:top w:w="0" w:type="dxa"/>
        <w:left w:w="115" w:type="dxa"/>
        <w:bottom w:w="0" w:type="dxa"/>
        <w:right w:w="115" w:type="dxa"/>
      </w:tblCellMar>
    </w:tblPr>
  </w:style>
  <w:style w:type="table" w:customStyle="1" w:styleId="af9">
    <w:basedOn w:val="TableNormal3"/>
    <w:tblPr>
      <w:tblStyleRowBandSize w:val="1"/>
      <w:tblStyleColBandSize w:val="1"/>
      <w:tblCellMar>
        <w:top w:w="0" w:type="dxa"/>
        <w:left w:w="115" w:type="dxa"/>
        <w:bottom w:w="0"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styleId="afff0">
    <w:name w:val="Normal (Web)"/>
    <w:basedOn w:val="a"/>
    <w:uiPriority w:val="99"/>
    <w:semiHidden/>
    <w:unhideWhenUsed/>
    <w:rsid w:val="003671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03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18"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6" Type="http://schemas.openxmlformats.org/officeDocument/2006/relationships/hyperlink" Target="http://gotourl.ru/7179" TargetMode="External"/><Relationship Id="rId3" Type="http://schemas.openxmlformats.org/officeDocument/2006/relationships/numbering" Target="numbering.xml"/><Relationship Id="rId21" Type="http://schemas.openxmlformats.org/officeDocument/2006/relationships/hyperlink" Target="http://gotourl.ru/4785" TargetMode="External"/><Relationship Id="rId34" Type="http://schemas.openxmlformats.org/officeDocument/2006/relationships/hyperlink" Target="http://gotourl.ru/4800" TargetMode="External"/><Relationship Id="rId7" Type="http://schemas.openxmlformats.org/officeDocument/2006/relationships/footnotes" Target="footnotes.xml"/><Relationship Id="rId12"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7"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5" Type="http://schemas.openxmlformats.org/officeDocument/2006/relationships/hyperlink" Target="http://www.chem.msu.ru/rus/olimp/" TargetMode="External"/><Relationship Id="rId33" Type="http://schemas.openxmlformats.org/officeDocument/2006/relationships/hyperlink" Target="https://www.lektorium.tv" TargetMode="Externa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0" Type="http://schemas.openxmlformats.org/officeDocument/2006/relationships/hyperlink" Target="http://gotourl.ru/4783" TargetMode="External"/><Relationship Id="rId29" Type="http://schemas.openxmlformats.org/officeDocument/2006/relationships/hyperlink" Target="http://www.nanome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gotourl.ru/4787" TargetMode="External"/><Relationship Id="rId32" Type="http://schemas.openxmlformats.org/officeDocument/2006/relationships/hyperlink" Target="http://gotourl.ru/7180"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3" Type="http://schemas.openxmlformats.org/officeDocument/2006/relationships/hyperlink" Target="http://www.chemnet.ru/rus/elibrary/" TargetMode="External"/><Relationship Id="rId28" Type="http://schemas.openxmlformats.org/officeDocument/2006/relationships/hyperlink" Target="http://gotourl.ru/4789"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ostnauka.ru/themes/chemistry" TargetMode="External"/><Relationship Id="rId31" Type="http://schemas.openxmlformats.org/officeDocument/2006/relationships/hyperlink" Target="http://gotourl.ru/4792"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2" Type="http://schemas.openxmlformats.org/officeDocument/2006/relationships/hyperlink" Target="http://gotourl.ru/4786" TargetMode="External"/><Relationship Id="rId27" Type="http://schemas.openxmlformats.org/officeDocument/2006/relationships/hyperlink" Target="http://chem.dist.mosolymp.ru/" TargetMode="External"/><Relationship Id="rId30" Type="http://schemas.openxmlformats.org/officeDocument/2006/relationships/hyperlink" Target="http://gotourl.ru/4790" TargetMode="External"/><Relationship Id="rId35" Type="http://schemas.openxmlformats.org/officeDocument/2006/relationships/hyperlink" Target="http://orgchemlab.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CE4CF2-A6F4-4435-AFEC-C4DEC94C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8748</Words>
  <Characters>49868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38</cp:revision>
  <cp:lastPrinted>2025-02-04T13:35:00Z</cp:lastPrinted>
  <dcterms:created xsi:type="dcterms:W3CDTF">2023-03-14T11:27:00Z</dcterms:created>
  <dcterms:modified xsi:type="dcterms:W3CDTF">2025-11-25T11:45:00Z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